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405" w:rsidRPr="00FB4758" w:rsidRDefault="00A32405" w:rsidP="0053267F">
      <w:pPr>
        <w:keepNext/>
        <w:spacing w:after="120" w:line="192" w:lineRule="auto"/>
        <w:ind w:right="34" w:firstLine="4962"/>
        <w:jc w:val="left"/>
        <w:rPr>
          <w:rFonts w:ascii="Times New Roman" w:hAnsi="Times New Roman"/>
          <w:b/>
          <w:sz w:val="28"/>
          <w:szCs w:val="28"/>
        </w:rPr>
      </w:pPr>
      <w:r w:rsidRPr="00FB4758">
        <w:rPr>
          <w:rFonts w:ascii="Times New Roman" w:hAnsi="Times New Roman"/>
          <w:b/>
          <w:sz w:val="28"/>
          <w:szCs w:val="28"/>
        </w:rPr>
        <w:t>Утверждаю:</w:t>
      </w:r>
    </w:p>
    <w:p w:rsidR="00A32405" w:rsidRPr="00946A1E" w:rsidRDefault="00A32405" w:rsidP="0053267F">
      <w:pPr>
        <w:keepNext/>
        <w:keepLines/>
        <w:widowControl w:val="0"/>
        <w:suppressLineNumbers/>
        <w:suppressAutoHyphens/>
        <w:spacing w:after="120" w:line="192" w:lineRule="auto"/>
        <w:ind w:right="-57" w:firstLine="4962"/>
        <w:jc w:val="left"/>
        <w:rPr>
          <w:rFonts w:ascii="Times New Roman" w:hAnsi="Times New Roman"/>
          <w:iCs/>
          <w:sz w:val="28"/>
          <w:szCs w:val="28"/>
        </w:rPr>
      </w:pPr>
      <w:r w:rsidRPr="00946A1E">
        <w:rPr>
          <w:rFonts w:ascii="Times New Roman" w:hAnsi="Times New Roman"/>
          <w:snapToGrid w:val="0"/>
          <w:sz w:val="28"/>
          <w:szCs w:val="28"/>
        </w:rPr>
        <w:t>Главный врач</w:t>
      </w:r>
    </w:p>
    <w:p w:rsidR="00A32405" w:rsidRPr="00946A1E" w:rsidRDefault="00A32405" w:rsidP="0053267F">
      <w:pPr>
        <w:keepNext/>
        <w:keepLines/>
        <w:widowControl w:val="0"/>
        <w:suppressLineNumbers/>
        <w:suppressAutoHyphens/>
        <w:spacing w:after="120" w:line="192" w:lineRule="auto"/>
        <w:ind w:right="-57" w:firstLine="4962"/>
        <w:jc w:val="left"/>
        <w:rPr>
          <w:rFonts w:ascii="Times New Roman" w:hAnsi="Times New Roman"/>
          <w:sz w:val="28"/>
          <w:szCs w:val="28"/>
        </w:rPr>
      </w:pPr>
      <w:r w:rsidRPr="00946A1E">
        <w:rPr>
          <w:rFonts w:ascii="Times New Roman" w:hAnsi="Times New Roman"/>
          <w:sz w:val="28"/>
          <w:szCs w:val="28"/>
        </w:rPr>
        <w:t xml:space="preserve">ГАУ «Медицинский центр </w:t>
      </w:r>
      <w:proofErr w:type="gramStart"/>
      <w:r w:rsidRPr="00946A1E">
        <w:rPr>
          <w:rFonts w:ascii="Times New Roman" w:hAnsi="Times New Roman"/>
          <w:sz w:val="28"/>
          <w:szCs w:val="28"/>
        </w:rPr>
        <w:t>г</w:t>
      </w:r>
      <w:proofErr w:type="gramEnd"/>
      <w:r w:rsidRPr="00946A1E">
        <w:rPr>
          <w:rFonts w:ascii="Times New Roman" w:hAnsi="Times New Roman"/>
          <w:sz w:val="28"/>
          <w:szCs w:val="28"/>
        </w:rPr>
        <w:t>. Жуковки»</w:t>
      </w:r>
    </w:p>
    <w:p w:rsidR="0053267F" w:rsidRPr="00946A1E" w:rsidRDefault="0053267F" w:rsidP="0053267F">
      <w:pPr>
        <w:keepNext/>
        <w:keepLines/>
        <w:widowControl w:val="0"/>
        <w:suppressLineNumbers/>
        <w:suppressAutoHyphens/>
        <w:spacing w:after="120" w:line="192" w:lineRule="auto"/>
        <w:ind w:right="-57" w:firstLine="4962"/>
        <w:jc w:val="left"/>
        <w:rPr>
          <w:rFonts w:ascii="Times New Roman" w:hAnsi="Times New Roman"/>
          <w:iCs/>
          <w:sz w:val="28"/>
          <w:szCs w:val="28"/>
        </w:rPr>
      </w:pPr>
    </w:p>
    <w:p w:rsidR="00A32405" w:rsidRPr="00946A1E" w:rsidRDefault="0053267F" w:rsidP="0053267F">
      <w:pPr>
        <w:keepNext/>
        <w:spacing w:after="120"/>
        <w:ind w:right="34" w:firstLine="4962"/>
        <w:jc w:val="left"/>
        <w:rPr>
          <w:rFonts w:ascii="Times New Roman" w:hAnsi="Times New Roman"/>
          <w:sz w:val="28"/>
          <w:szCs w:val="28"/>
        </w:rPr>
      </w:pPr>
      <w:r w:rsidRPr="00946A1E">
        <w:rPr>
          <w:rFonts w:ascii="Times New Roman" w:hAnsi="Times New Roman"/>
          <w:sz w:val="28"/>
          <w:szCs w:val="28"/>
        </w:rPr>
        <w:t>__________________</w:t>
      </w:r>
      <w:r w:rsidR="00A32405" w:rsidRPr="00946A1E">
        <w:rPr>
          <w:rFonts w:ascii="Times New Roman" w:hAnsi="Times New Roman"/>
          <w:sz w:val="28"/>
          <w:szCs w:val="28"/>
        </w:rPr>
        <w:t xml:space="preserve">Ю.Б. </w:t>
      </w:r>
      <w:proofErr w:type="spellStart"/>
      <w:r w:rsidR="00A32405" w:rsidRPr="00946A1E">
        <w:rPr>
          <w:rFonts w:ascii="Times New Roman" w:hAnsi="Times New Roman"/>
          <w:sz w:val="28"/>
          <w:szCs w:val="28"/>
        </w:rPr>
        <w:t>Мартынович</w:t>
      </w:r>
      <w:proofErr w:type="spellEnd"/>
    </w:p>
    <w:p w:rsidR="00A32405" w:rsidRPr="00946A1E" w:rsidRDefault="00A32405" w:rsidP="0053267F">
      <w:pPr>
        <w:keepNext/>
        <w:spacing w:after="120"/>
        <w:ind w:firstLine="4962"/>
        <w:jc w:val="left"/>
        <w:rPr>
          <w:rFonts w:ascii="Times New Roman" w:hAnsi="Times New Roman"/>
          <w:sz w:val="28"/>
          <w:szCs w:val="28"/>
        </w:rPr>
      </w:pPr>
      <w:r w:rsidRPr="00946A1E">
        <w:rPr>
          <w:rFonts w:ascii="Times New Roman" w:hAnsi="Times New Roman"/>
          <w:sz w:val="28"/>
          <w:szCs w:val="28"/>
        </w:rPr>
        <w:t>«</w:t>
      </w:r>
      <w:r w:rsidR="00920972">
        <w:rPr>
          <w:rFonts w:ascii="Times New Roman" w:hAnsi="Times New Roman"/>
          <w:sz w:val="28"/>
          <w:szCs w:val="28"/>
        </w:rPr>
        <w:t>26</w:t>
      </w:r>
      <w:r w:rsidRPr="00946A1E">
        <w:rPr>
          <w:rFonts w:ascii="Times New Roman" w:hAnsi="Times New Roman"/>
          <w:sz w:val="28"/>
          <w:szCs w:val="28"/>
        </w:rPr>
        <w:t xml:space="preserve">» </w:t>
      </w:r>
      <w:r w:rsidR="0079484E" w:rsidRPr="00946A1E">
        <w:rPr>
          <w:rFonts w:ascii="Times New Roman" w:hAnsi="Times New Roman"/>
          <w:sz w:val="28"/>
          <w:szCs w:val="28"/>
        </w:rPr>
        <w:t>сентября</w:t>
      </w:r>
      <w:r w:rsidRPr="00946A1E">
        <w:rPr>
          <w:rFonts w:ascii="Times New Roman" w:hAnsi="Times New Roman"/>
          <w:sz w:val="28"/>
          <w:szCs w:val="28"/>
        </w:rPr>
        <w:t xml:space="preserve"> 202</w:t>
      </w:r>
      <w:r w:rsidR="00C05775" w:rsidRPr="00946A1E">
        <w:rPr>
          <w:rFonts w:ascii="Times New Roman" w:hAnsi="Times New Roman"/>
          <w:sz w:val="28"/>
          <w:szCs w:val="28"/>
        </w:rPr>
        <w:t>5</w:t>
      </w:r>
      <w:r w:rsidRPr="00946A1E">
        <w:rPr>
          <w:rFonts w:ascii="Times New Roman" w:hAnsi="Times New Roman"/>
          <w:sz w:val="28"/>
          <w:szCs w:val="28"/>
        </w:rPr>
        <w:t xml:space="preserve"> г.</w:t>
      </w:r>
    </w:p>
    <w:p w:rsidR="00A32405" w:rsidRPr="00946A1E" w:rsidRDefault="00A32405" w:rsidP="00A32405">
      <w:pPr>
        <w:keepNext/>
        <w:keepLines/>
        <w:widowControl w:val="0"/>
        <w:suppressLineNumbers/>
        <w:tabs>
          <w:tab w:val="left" w:pos="5387"/>
        </w:tabs>
        <w:suppressAutoHyphens/>
        <w:rPr>
          <w:rFonts w:ascii="Times New Roman" w:hAnsi="Times New Roman"/>
          <w:sz w:val="28"/>
          <w:szCs w:val="28"/>
        </w:rPr>
      </w:pPr>
    </w:p>
    <w:p w:rsidR="00A32405" w:rsidRPr="00946A1E" w:rsidRDefault="00A32405" w:rsidP="00A32405">
      <w:pPr>
        <w:keepNext/>
        <w:keepLines/>
        <w:widowControl w:val="0"/>
        <w:suppressLineNumbers/>
        <w:tabs>
          <w:tab w:val="left" w:pos="5387"/>
        </w:tabs>
        <w:suppressAutoHyphens/>
        <w:rPr>
          <w:rFonts w:ascii="Times New Roman" w:hAnsi="Times New Roman"/>
          <w:sz w:val="28"/>
          <w:szCs w:val="28"/>
        </w:rPr>
      </w:pPr>
    </w:p>
    <w:p w:rsidR="00A32405" w:rsidRPr="00946A1E" w:rsidRDefault="00A32405" w:rsidP="00A32405">
      <w:pPr>
        <w:keepNext/>
        <w:keepLines/>
        <w:widowControl w:val="0"/>
        <w:suppressLineNumbers/>
        <w:suppressAutoHyphens/>
        <w:jc w:val="center"/>
        <w:rPr>
          <w:rFonts w:ascii="Times New Roman" w:hAnsi="Times New Roman"/>
          <w:bCs/>
          <w:sz w:val="28"/>
          <w:szCs w:val="28"/>
        </w:rPr>
      </w:pPr>
    </w:p>
    <w:p w:rsidR="00A32405" w:rsidRPr="00946A1E" w:rsidRDefault="00A32405" w:rsidP="00A32405">
      <w:pPr>
        <w:keepNext/>
        <w:keepLines/>
        <w:widowControl w:val="0"/>
        <w:suppressLineNumbers/>
        <w:suppressAutoHyphens/>
        <w:jc w:val="center"/>
        <w:rPr>
          <w:rFonts w:ascii="Times New Roman" w:hAnsi="Times New Roman"/>
          <w:bCs/>
          <w:sz w:val="28"/>
          <w:szCs w:val="28"/>
        </w:rPr>
      </w:pPr>
    </w:p>
    <w:p w:rsidR="00E63F00" w:rsidRPr="00946A1E" w:rsidRDefault="00E63F00" w:rsidP="00A32405">
      <w:pPr>
        <w:keepNext/>
        <w:keepLines/>
        <w:widowControl w:val="0"/>
        <w:suppressLineNumbers/>
        <w:suppressAutoHyphens/>
        <w:jc w:val="center"/>
        <w:rPr>
          <w:rFonts w:ascii="Times New Roman" w:hAnsi="Times New Roman"/>
          <w:bCs/>
          <w:sz w:val="28"/>
          <w:szCs w:val="28"/>
        </w:rPr>
      </w:pPr>
    </w:p>
    <w:p w:rsidR="00A32405" w:rsidRPr="00946A1E" w:rsidRDefault="00A32405" w:rsidP="00A32405">
      <w:pPr>
        <w:keepNext/>
        <w:keepLines/>
        <w:widowControl w:val="0"/>
        <w:suppressLineNumbers/>
        <w:suppressAutoHyphens/>
        <w:jc w:val="center"/>
        <w:rPr>
          <w:rFonts w:ascii="Times New Roman" w:hAnsi="Times New Roman"/>
          <w:bCs/>
          <w:sz w:val="28"/>
          <w:szCs w:val="28"/>
        </w:rPr>
      </w:pPr>
    </w:p>
    <w:p w:rsidR="00A32405" w:rsidRPr="00946A1E" w:rsidRDefault="00A32405" w:rsidP="00A32405">
      <w:pPr>
        <w:keepNext/>
        <w:keepLines/>
        <w:widowControl w:val="0"/>
        <w:suppressLineNumbers/>
        <w:suppressAutoHyphens/>
        <w:jc w:val="center"/>
        <w:rPr>
          <w:rFonts w:ascii="Times New Roman" w:hAnsi="Times New Roman"/>
          <w:bCs/>
          <w:sz w:val="28"/>
          <w:szCs w:val="28"/>
        </w:rPr>
      </w:pPr>
    </w:p>
    <w:p w:rsidR="00A32405" w:rsidRPr="00946A1E" w:rsidRDefault="00A32405" w:rsidP="00A32405">
      <w:pPr>
        <w:keepNext/>
        <w:keepLines/>
        <w:widowControl w:val="0"/>
        <w:suppressLineNumbers/>
        <w:suppressAutoHyphens/>
        <w:jc w:val="center"/>
        <w:rPr>
          <w:rFonts w:ascii="Times New Roman" w:hAnsi="Times New Roman"/>
          <w:bCs/>
          <w:sz w:val="28"/>
          <w:szCs w:val="28"/>
        </w:rPr>
      </w:pPr>
    </w:p>
    <w:p w:rsidR="0079484E" w:rsidRPr="00946A1E" w:rsidRDefault="0079484E" w:rsidP="0079484E">
      <w:pPr>
        <w:tabs>
          <w:tab w:val="left" w:pos="406"/>
          <w:tab w:val="left" w:pos="5040"/>
        </w:tabs>
        <w:suppressAutoHyphens/>
        <w:ind w:left="360" w:firstLine="0"/>
        <w:jc w:val="center"/>
        <w:rPr>
          <w:rFonts w:ascii="Times New Roman" w:hAnsi="Times New Roman"/>
          <w:b/>
          <w:sz w:val="28"/>
          <w:szCs w:val="28"/>
          <w:lang w:eastAsia="ar-SA"/>
        </w:rPr>
      </w:pPr>
      <w:r w:rsidRPr="00946A1E">
        <w:rPr>
          <w:rFonts w:ascii="Times New Roman" w:hAnsi="Times New Roman"/>
          <w:b/>
          <w:sz w:val="28"/>
          <w:szCs w:val="28"/>
          <w:lang w:eastAsia="ar-SA"/>
        </w:rPr>
        <w:t>ИЗВЕЩЕНИЕ О ЗАПРОСЕ КОТИРОВОК</w:t>
      </w:r>
    </w:p>
    <w:p w:rsidR="0079484E" w:rsidRPr="00946A1E" w:rsidRDefault="0079484E" w:rsidP="0079484E">
      <w:pPr>
        <w:suppressAutoHyphens/>
        <w:ind w:firstLine="0"/>
        <w:jc w:val="center"/>
        <w:rPr>
          <w:rFonts w:ascii="Times New Roman" w:hAnsi="Times New Roman"/>
          <w:b/>
          <w:sz w:val="28"/>
          <w:szCs w:val="28"/>
          <w:lang w:eastAsia="ar-SA"/>
        </w:rPr>
      </w:pPr>
      <w:r w:rsidRPr="00946A1E">
        <w:rPr>
          <w:rFonts w:ascii="Times New Roman" w:hAnsi="Times New Roman"/>
          <w:b/>
          <w:sz w:val="28"/>
          <w:szCs w:val="28"/>
          <w:lang w:eastAsia="ar-SA"/>
        </w:rPr>
        <w:t>В ЭЛЕКТРОННОЙ ФОРМЕ,</w:t>
      </w:r>
    </w:p>
    <w:p w:rsidR="0087416D" w:rsidRPr="0087416D" w:rsidRDefault="0087416D" w:rsidP="0087416D">
      <w:pPr>
        <w:suppressAutoHyphens/>
        <w:ind w:firstLine="0"/>
        <w:jc w:val="center"/>
        <w:rPr>
          <w:rFonts w:ascii="Times New Roman" w:hAnsi="Times New Roman"/>
          <w:b/>
          <w:sz w:val="28"/>
          <w:szCs w:val="28"/>
          <w:lang w:eastAsia="ar-SA"/>
        </w:rPr>
      </w:pPr>
      <w:bookmarkStart w:id="0" w:name="_Hlk131439257"/>
      <w:proofErr w:type="gramStart"/>
      <w:r w:rsidRPr="0087416D">
        <w:rPr>
          <w:rFonts w:ascii="Times New Roman" w:hAnsi="Times New Roman"/>
          <w:b/>
          <w:sz w:val="28"/>
          <w:szCs w:val="28"/>
          <w:lang w:eastAsia="ar-SA"/>
        </w:rPr>
        <w:t>УЧАСТНИКАМИ</w:t>
      </w:r>
      <w:proofErr w:type="gramEnd"/>
      <w:r w:rsidRPr="0087416D">
        <w:rPr>
          <w:rFonts w:ascii="Times New Roman" w:hAnsi="Times New Roman"/>
          <w:b/>
          <w:sz w:val="28"/>
          <w:szCs w:val="28"/>
          <w:lang w:eastAsia="ar-SA"/>
        </w:rPr>
        <w:t xml:space="preserve"> КОТОРОГО МОГУТ БЫТЬ ТОЛЬКО СУБЪЕКТЫ МАЛОГО И СРЕДНЕГО ПРЕДПРИНИМАТЕЛЬСТВА</w:t>
      </w:r>
      <w:bookmarkEnd w:id="0"/>
    </w:p>
    <w:p w:rsidR="0079484E" w:rsidRPr="00946A1E" w:rsidRDefault="0079484E" w:rsidP="0079484E">
      <w:pPr>
        <w:suppressAutoHyphens/>
        <w:ind w:firstLine="0"/>
        <w:jc w:val="center"/>
        <w:rPr>
          <w:rFonts w:ascii="Times New Roman" w:hAnsi="Times New Roman"/>
          <w:b/>
          <w:sz w:val="28"/>
          <w:szCs w:val="28"/>
          <w:lang w:eastAsia="ar-SA"/>
        </w:rPr>
      </w:pPr>
      <w:r w:rsidRPr="00946A1E">
        <w:rPr>
          <w:rFonts w:ascii="Times New Roman" w:hAnsi="Times New Roman"/>
          <w:b/>
          <w:sz w:val="28"/>
          <w:szCs w:val="28"/>
          <w:lang w:eastAsia="ar-SA"/>
        </w:rPr>
        <w:br/>
      </w:r>
    </w:p>
    <w:p w:rsidR="0079484E" w:rsidRPr="00946A1E" w:rsidRDefault="0079484E" w:rsidP="00BB0CBE">
      <w:pPr>
        <w:spacing w:line="204" w:lineRule="auto"/>
        <w:ind w:firstLine="0"/>
        <w:jc w:val="center"/>
        <w:rPr>
          <w:rFonts w:ascii="Times New Roman" w:hAnsi="Times New Roman"/>
          <w:b/>
          <w:spacing w:val="-4"/>
          <w:sz w:val="28"/>
          <w:szCs w:val="28"/>
        </w:rPr>
      </w:pPr>
    </w:p>
    <w:p w:rsidR="00BB0CBE" w:rsidRPr="003217EB" w:rsidRDefault="00BB0CBE" w:rsidP="00360179">
      <w:pPr>
        <w:spacing w:line="204" w:lineRule="auto"/>
        <w:ind w:firstLine="0"/>
        <w:jc w:val="center"/>
        <w:rPr>
          <w:rFonts w:ascii="Times New Roman" w:hAnsi="Times New Roman"/>
          <w:b/>
          <w:spacing w:val="-4"/>
          <w:sz w:val="28"/>
          <w:szCs w:val="28"/>
        </w:rPr>
      </w:pPr>
      <w:r w:rsidRPr="00946A1E">
        <w:rPr>
          <w:rFonts w:ascii="Times New Roman" w:hAnsi="Times New Roman"/>
          <w:b/>
          <w:spacing w:val="-4"/>
          <w:sz w:val="28"/>
          <w:szCs w:val="28"/>
        </w:rPr>
        <w:t>на поставк</w:t>
      </w:r>
      <w:r w:rsidR="0087416D">
        <w:rPr>
          <w:rFonts w:ascii="Times New Roman" w:hAnsi="Times New Roman"/>
          <w:b/>
          <w:spacing w:val="-4"/>
          <w:sz w:val="28"/>
          <w:szCs w:val="28"/>
        </w:rPr>
        <w:t>у</w:t>
      </w:r>
      <w:r w:rsidR="003217EB">
        <w:rPr>
          <w:rFonts w:ascii="Times New Roman" w:hAnsi="Times New Roman"/>
          <w:b/>
          <w:spacing w:val="-4"/>
          <w:sz w:val="28"/>
          <w:szCs w:val="28"/>
        </w:rPr>
        <w:t xml:space="preserve"> </w:t>
      </w:r>
      <w:r w:rsidR="000C086B">
        <w:rPr>
          <w:rFonts w:ascii="Times New Roman" w:hAnsi="Times New Roman"/>
          <w:b/>
          <w:spacing w:val="-4"/>
          <w:sz w:val="28"/>
          <w:szCs w:val="28"/>
        </w:rPr>
        <w:t>холодильников медицинских</w:t>
      </w:r>
    </w:p>
    <w:p w:rsidR="0049206A" w:rsidRPr="00946A1E" w:rsidRDefault="0049206A" w:rsidP="0049206A">
      <w:pPr>
        <w:pStyle w:val="af0"/>
        <w:spacing w:before="120"/>
        <w:ind w:right="-284"/>
        <w:rPr>
          <w:rFonts w:ascii="Times New Roman" w:hAnsi="Times New Roman"/>
          <w:sz w:val="28"/>
          <w:szCs w:val="28"/>
        </w:rPr>
      </w:pPr>
    </w:p>
    <w:p w:rsidR="00C05775" w:rsidRDefault="00C05775" w:rsidP="0049206A">
      <w:pPr>
        <w:pStyle w:val="af0"/>
        <w:spacing w:before="120"/>
        <w:ind w:right="-284"/>
        <w:rPr>
          <w:rFonts w:ascii="Times New Roman" w:hAnsi="Times New Roman"/>
          <w:sz w:val="28"/>
          <w:szCs w:val="28"/>
        </w:rPr>
      </w:pPr>
    </w:p>
    <w:p w:rsidR="00FB4758" w:rsidRDefault="00FB4758" w:rsidP="0049206A">
      <w:pPr>
        <w:pStyle w:val="af0"/>
        <w:spacing w:before="120"/>
        <w:ind w:right="-284"/>
        <w:rPr>
          <w:rFonts w:ascii="Times New Roman" w:hAnsi="Times New Roman"/>
          <w:sz w:val="28"/>
          <w:szCs w:val="28"/>
        </w:rPr>
      </w:pPr>
    </w:p>
    <w:p w:rsidR="00FB4758" w:rsidRDefault="00FB4758" w:rsidP="0049206A">
      <w:pPr>
        <w:pStyle w:val="af0"/>
        <w:spacing w:before="120"/>
        <w:ind w:right="-284"/>
        <w:rPr>
          <w:rFonts w:ascii="Times New Roman" w:hAnsi="Times New Roman"/>
          <w:sz w:val="28"/>
          <w:szCs w:val="28"/>
        </w:rPr>
      </w:pPr>
    </w:p>
    <w:p w:rsidR="00FB4758" w:rsidRDefault="00FB4758" w:rsidP="0049206A">
      <w:pPr>
        <w:pStyle w:val="af0"/>
        <w:spacing w:before="120"/>
        <w:ind w:right="-284"/>
        <w:rPr>
          <w:rFonts w:ascii="Times New Roman" w:hAnsi="Times New Roman"/>
          <w:sz w:val="28"/>
          <w:szCs w:val="28"/>
        </w:rPr>
      </w:pPr>
    </w:p>
    <w:p w:rsidR="00FB4758" w:rsidRDefault="00FB4758" w:rsidP="0049206A">
      <w:pPr>
        <w:pStyle w:val="af0"/>
        <w:spacing w:before="120"/>
        <w:ind w:right="-284"/>
        <w:rPr>
          <w:rFonts w:ascii="Times New Roman" w:hAnsi="Times New Roman"/>
          <w:sz w:val="28"/>
          <w:szCs w:val="28"/>
        </w:rPr>
      </w:pPr>
    </w:p>
    <w:p w:rsidR="00FB4758" w:rsidRPr="00946A1E" w:rsidRDefault="00FB4758" w:rsidP="0049206A">
      <w:pPr>
        <w:pStyle w:val="af0"/>
        <w:spacing w:before="120"/>
        <w:ind w:right="-284"/>
        <w:rPr>
          <w:rFonts w:ascii="Times New Roman" w:hAnsi="Times New Roman"/>
          <w:sz w:val="28"/>
          <w:szCs w:val="28"/>
        </w:rPr>
      </w:pPr>
    </w:p>
    <w:p w:rsidR="0049206A" w:rsidRPr="00946A1E" w:rsidRDefault="0049206A" w:rsidP="00750209">
      <w:pPr>
        <w:pStyle w:val="1"/>
        <w:numPr>
          <w:ilvl w:val="0"/>
          <w:numId w:val="0"/>
        </w:numPr>
        <w:spacing w:before="240"/>
        <w:ind w:firstLine="142"/>
        <w:rPr>
          <w:b w:val="0"/>
          <w:szCs w:val="28"/>
        </w:rPr>
      </w:pPr>
      <w:r w:rsidRPr="00946A1E">
        <w:rPr>
          <w:b w:val="0"/>
          <w:szCs w:val="28"/>
        </w:rPr>
        <w:t>Организатор закупки:</w:t>
      </w:r>
    </w:p>
    <w:p w:rsidR="0049206A" w:rsidRPr="00946A1E" w:rsidRDefault="0049206A" w:rsidP="00750209">
      <w:pPr>
        <w:pStyle w:val="af0"/>
        <w:spacing w:line="216" w:lineRule="auto"/>
        <w:ind w:right="-284" w:firstLine="142"/>
        <w:rPr>
          <w:rFonts w:ascii="Times New Roman" w:hAnsi="Times New Roman"/>
          <w:sz w:val="28"/>
          <w:szCs w:val="28"/>
        </w:rPr>
      </w:pPr>
      <w:r w:rsidRPr="00946A1E">
        <w:rPr>
          <w:rFonts w:ascii="Times New Roman" w:hAnsi="Times New Roman"/>
          <w:sz w:val="28"/>
          <w:szCs w:val="28"/>
        </w:rPr>
        <w:t xml:space="preserve">Государственное автономное учреждение </w:t>
      </w:r>
    </w:p>
    <w:p w:rsidR="0049206A" w:rsidRPr="00946A1E" w:rsidRDefault="0049206A" w:rsidP="00C24EA6">
      <w:pPr>
        <w:pStyle w:val="af0"/>
        <w:spacing w:line="216" w:lineRule="auto"/>
        <w:ind w:right="-284" w:firstLine="142"/>
        <w:rPr>
          <w:rFonts w:ascii="Times New Roman" w:hAnsi="Times New Roman"/>
          <w:sz w:val="28"/>
          <w:szCs w:val="28"/>
        </w:rPr>
      </w:pPr>
      <w:r w:rsidRPr="00946A1E">
        <w:rPr>
          <w:rFonts w:ascii="Times New Roman" w:hAnsi="Times New Roman"/>
          <w:sz w:val="28"/>
          <w:szCs w:val="28"/>
        </w:rPr>
        <w:t xml:space="preserve">«Медицинский центр </w:t>
      </w:r>
      <w:proofErr w:type="gramStart"/>
      <w:r w:rsidRPr="00946A1E">
        <w:rPr>
          <w:rFonts w:ascii="Times New Roman" w:hAnsi="Times New Roman"/>
          <w:sz w:val="28"/>
          <w:szCs w:val="28"/>
        </w:rPr>
        <w:t>г</w:t>
      </w:r>
      <w:proofErr w:type="gramEnd"/>
      <w:r w:rsidRPr="00946A1E">
        <w:rPr>
          <w:rFonts w:ascii="Times New Roman" w:hAnsi="Times New Roman"/>
          <w:sz w:val="28"/>
          <w:szCs w:val="28"/>
        </w:rPr>
        <w:t>. Жуковки»</w:t>
      </w:r>
    </w:p>
    <w:p w:rsidR="007335EA" w:rsidRPr="00946A1E" w:rsidRDefault="007335EA" w:rsidP="007335EA">
      <w:pPr>
        <w:pStyle w:val="4"/>
        <w:spacing w:before="0"/>
        <w:ind w:firstLine="4678"/>
        <w:jc w:val="left"/>
        <w:rPr>
          <w:rStyle w:val="a3"/>
          <w:rFonts w:ascii="Times New Roman" w:hAnsi="Times New Roman"/>
          <w:b w:val="0"/>
          <w:i w:val="0"/>
          <w:noProof/>
          <w:color w:val="auto"/>
          <w:sz w:val="28"/>
          <w:szCs w:val="28"/>
          <w:u w:val="none"/>
        </w:rPr>
      </w:pPr>
    </w:p>
    <w:p w:rsidR="00A32405" w:rsidRPr="00946A1E" w:rsidRDefault="00A32405" w:rsidP="007335EA">
      <w:pPr>
        <w:pStyle w:val="af0"/>
        <w:tabs>
          <w:tab w:val="right" w:leader="dot" w:pos="10206"/>
        </w:tabs>
        <w:ind w:right="-284" w:firstLine="4678"/>
        <w:outlineLvl w:val="0"/>
        <w:rPr>
          <w:rFonts w:ascii="Times New Roman" w:hAnsi="Times New Roman"/>
          <w:spacing w:val="-4"/>
          <w:sz w:val="28"/>
          <w:szCs w:val="28"/>
        </w:rPr>
      </w:pPr>
    </w:p>
    <w:p w:rsidR="00F27B0C" w:rsidRPr="00946A1E" w:rsidRDefault="00F27B0C" w:rsidP="007335EA">
      <w:pPr>
        <w:pStyle w:val="af0"/>
        <w:tabs>
          <w:tab w:val="right" w:leader="dot" w:pos="10206"/>
        </w:tabs>
        <w:ind w:right="-284" w:firstLine="4678"/>
        <w:outlineLvl w:val="0"/>
        <w:rPr>
          <w:rFonts w:ascii="Times New Roman" w:hAnsi="Times New Roman"/>
          <w:spacing w:val="-4"/>
          <w:sz w:val="28"/>
          <w:szCs w:val="28"/>
        </w:rPr>
      </w:pPr>
    </w:p>
    <w:p w:rsidR="00F27B0C" w:rsidRPr="00946A1E" w:rsidRDefault="00F27B0C" w:rsidP="007335EA">
      <w:pPr>
        <w:pStyle w:val="af0"/>
        <w:tabs>
          <w:tab w:val="right" w:leader="dot" w:pos="10206"/>
        </w:tabs>
        <w:ind w:right="-284" w:firstLine="4678"/>
        <w:outlineLvl w:val="0"/>
        <w:rPr>
          <w:rFonts w:ascii="Times New Roman" w:hAnsi="Times New Roman"/>
          <w:spacing w:val="-4"/>
          <w:sz w:val="28"/>
          <w:szCs w:val="28"/>
        </w:rPr>
      </w:pPr>
    </w:p>
    <w:p w:rsidR="00F27B0C" w:rsidRDefault="00F27B0C" w:rsidP="007335EA">
      <w:pPr>
        <w:pStyle w:val="af0"/>
        <w:tabs>
          <w:tab w:val="right" w:leader="dot" w:pos="10206"/>
        </w:tabs>
        <w:ind w:right="-284" w:firstLine="4678"/>
        <w:outlineLvl w:val="0"/>
        <w:rPr>
          <w:rFonts w:ascii="Times New Roman" w:hAnsi="Times New Roman"/>
          <w:spacing w:val="-4"/>
          <w:sz w:val="28"/>
          <w:szCs w:val="28"/>
        </w:rPr>
      </w:pPr>
    </w:p>
    <w:p w:rsidR="0084769F" w:rsidRPr="00946A1E" w:rsidRDefault="0084769F" w:rsidP="007335EA">
      <w:pPr>
        <w:pStyle w:val="af0"/>
        <w:tabs>
          <w:tab w:val="right" w:leader="dot" w:pos="10206"/>
        </w:tabs>
        <w:ind w:right="-284" w:firstLine="4678"/>
        <w:outlineLvl w:val="0"/>
        <w:rPr>
          <w:rFonts w:ascii="Times New Roman" w:hAnsi="Times New Roman"/>
          <w:spacing w:val="-4"/>
          <w:sz w:val="28"/>
          <w:szCs w:val="28"/>
        </w:rPr>
      </w:pPr>
    </w:p>
    <w:p w:rsidR="00946A1E" w:rsidRDefault="00946A1E" w:rsidP="007335EA">
      <w:pPr>
        <w:pStyle w:val="af0"/>
        <w:tabs>
          <w:tab w:val="right" w:leader="dot" w:pos="10206"/>
        </w:tabs>
        <w:ind w:right="-284" w:firstLine="4678"/>
        <w:outlineLvl w:val="0"/>
        <w:rPr>
          <w:rFonts w:ascii="Times New Roman" w:hAnsi="Times New Roman"/>
          <w:spacing w:val="-4"/>
          <w:sz w:val="28"/>
          <w:szCs w:val="28"/>
        </w:rPr>
      </w:pPr>
    </w:p>
    <w:p w:rsidR="00FB4758" w:rsidRDefault="00FB4758" w:rsidP="007335EA">
      <w:pPr>
        <w:pStyle w:val="af0"/>
        <w:tabs>
          <w:tab w:val="right" w:leader="dot" w:pos="10206"/>
        </w:tabs>
        <w:ind w:right="-284" w:firstLine="4678"/>
        <w:outlineLvl w:val="0"/>
        <w:rPr>
          <w:rFonts w:ascii="Times New Roman" w:hAnsi="Times New Roman"/>
          <w:spacing w:val="-4"/>
          <w:sz w:val="28"/>
          <w:szCs w:val="28"/>
        </w:rPr>
      </w:pPr>
    </w:p>
    <w:p w:rsidR="00F27B0C" w:rsidRPr="00946A1E" w:rsidRDefault="00F27B0C" w:rsidP="007335EA">
      <w:pPr>
        <w:pStyle w:val="af0"/>
        <w:tabs>
          <w:tab w:val="right" w:leader="dot" w:pos="10206"/>
        </w:tabs>
        <w:ind w:right="-284" w:firstLine="4678"/>
        <w:outlineLvl w:val="0"/>
        <w:rPr>
          <w:rFonts w:ascii="Times New Roman" w:hAnsi="Times New Roman"/>
          <w:spacing w:val="-4"/>
          <w:sz w:val="28"/>
          <w:szCs w:val="28"/>
        </w:rPr>
      </w:pPr>
    </w:p>
    <w:p w:rsidR="00F27B0C" w:rsidRPr="00946A1E" w:rsidRDefault="00F27B0C" w:rsidP="007335EA">
      <w:pPr>
        <w:pStyle w:val="af0"/>
        <w:tabs>
          <w:tab w:val="right" w:leader="dot" w:pos="10206"/>
        </w:tabs>
        <w:ind w:right="-284" w:firstLine="4678"/>
        <w:outlineLvl w:val="0"/>
        <w:rPr>
          <w:rFonts w:ascii="Times New Roman" w:hAnsi="Times New Roman"/>
          <w:spacing w:val="-4"/>
          <w:sz w:val="28"/>
          <w:szCs w:val="28"/>
        </w:rPr>
      </w:pPr>
    </w:p>
    <w:p w:rsidR="00873FB8" w:rsidRPr="00946A1E" w:rsidRDefault="00D370BD" w:rsidP="00D370BD">
      <w:pPr>
        <w:ind w:firstLine="0"/>
        <w:jc w:val="center"/>
        <w:rPr>
          <w:rFonts w:ascii="Times New Roman" w:hAnsi="Times New Roman"/>
          <w:sz w:val="28"/>
          <w:szCs w:val="28"/>
        </w:rPr>
        <w:sectPr w:rsidR="00873FB8" w:rsidRPr="00946A1E" w:rsidSect="007E61E4">
          <w:headerReference w:type="even" r:id="rId8"/>
          <w:headerReference w:type="default" r:id="rId9"/>
          <w:pgSz w:w="11906" w:h="16838"/>
          <w:pgMar w:top="709" w:right="991" w:bottom="709" w:left="993" w:header="142" w:footer="0" w:gutter="0"/>
          <w:pgNumType w:start="1"/>
          <w:cols w:space="720"/>
          <w:docGrid w:linePitch="360"/>
        </w:sectPr>
      </w:pPr>
      <w:r w:rsidRPr="00946A1E">
        <w:rPr>
          <w:rFonts w:ascii="Times New Roman" w:hAnsi="Times New Roman"/>
          <w:sz w:val="28"/>
          <w:szCs w:val="28"/>
        </w:rPr>
        <w:t>г. Жуковка</w:t>
      </w:r>
      <w:r w:rsidR="00750209" w:rsidRPr="00946A1E">
        <w:rPr>
          <w:rFonts w:ascii="Times New Roman" w:hAnsi="Times New Roman"/>
          <w:sz w:val="28"/>
          <w:szCs w:val="28"/>
        </w:rPr>
        <w:t>, 202</w:t>
      </w:r>
      <w:r w:rsidR="00F27B0C" w:rsidRPr="00946A1E">
        <w:rPr>
          <w:rFonts w:ascii="Times New Roman" w:hAnsi="Times New Roman"/>
          <w:sz w:val="28"/>
          <w:szCs w:val="28"/>
        </w:rPr>
        <w:t>5</w:t>
      </w:r>
      <w:r w:rsidR="00750209" w:rsidRPr="00946A1E">
        <w:rPr>
          <w:rFonts w:ascii="Times New Roman" w:hAnsi="Times New Roman"/>
          <w:sz w:val="28"/>
          <w:szCs w:val="28"/>
        </w:rPr>
        <w:t xml:space="preserve"> г.</w:t>
      </w:r>
    </w:p>
    <w:p w:rsidR="00A65B50" w:rsidRPr="00B61B93" w:rsidRDefault="00C311C0" w:rsidP="00750209">
      <w:pPr>
        <w:pStyle w:val="4"/>
        <w:spacing w:before="0"/>
        <w:ind w:firstLine="0"/>
        <w:jc w:val="center"/>
        <w:rPr>
          <w:rStyle w:val="a3"/>
          <w:rFonts w:ascii="Times New Roman" w:hAnsi="Times New Roman"/>
          <w:i w:val="0"/>
          <w:noProof/>
          <w:color w:val="auto"/>
          <w:sz w:val="22"/>
          <w:szCs w:val="22"/>
          <w:u w:val="none"/>
        </w:rPr>
      </w:pPr>
      <w:bookmarkStart w:id="1" w:name="_Toc161306560"/>
      <w:r w:rsidRPr="00B61B93">
        <w:rPr>
          <w:rStyle w:val="a3"/>
          <w:rFonts w:ascii="Times New Roman" w:hAnsi="Times New Roman"/>
          <w:i w:val="0"/>
          <w:noProof/>
          <w:color w:val="auto"/>
          <w:sz w:val="22"/>
          <w:szCs w:val="22"/>
          <w:u w:val="none"/>
        </w:rPr>
        <w:lastRenderedPageBreak/>
        <w:t>ИНФОРМАЦИОННАЯ ТАБЛИЦА</w:t>
      </w:r>
      <w:bookmarkEnd w:id="1"/>
    </w:p>
    <w:p w:rsidR="00C21230" w:rsidRPr="00946A1E" w:rsidRDefault="00C21230" w:rsidP="00C21230">
      <w:pPr>
        <w:rPr>
          <w:rFonts w:ascii="Times New Roman" w:hAnsi="Times New Roman"/>
          <w:sz w:val="22"/>
          <w:szCs w:val="22"/>
        </w:rPr>
      </w:pPr>
    </w:p>
    <w:tbl>
      <w:tblPr>
        <w:tblW w:w="1018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2410"/>
        <w:gridCol w:w="7348"/>
      </w:tblGrid>
      <w:tr w:rsidR="00A65B50" w:rsidRPr="00946A1E" w:rsidTr="00D602E2">
        <w:trPr>
          <w:tblHeader/>
        </w:trPr>
        <w:tc>
          <w:tcPr>
            <w:tcW w:w="426" w:type="dxa"/>
            <w:shd w:val="clear" w:color="auto" w:fill="E6E6E6"/>
            <w:vAlign w:val="center"/>
          </w:tcPr>
          <w:p w:rsidR="00A65B50" w:rsidRPr="00946A1E" w:rsidRDefault="00C311C0" w:rsidP="00640A23">
            <w:pPr>
              <w:pStyle w:val="-"/>
              <w:ind w:left="-57" w:right="-57"/>
              <w:jc w:val="center"/>
              <w:rPr>
                <w:kern w:val="2"/>
                <w:sz w:val="22"/>
                <w:szCs w:val="22"/>
              </w:rPr>
            </w:pPr>
            <w:r w:rsidRPr="00946A1E">
              <w:rPr>
                <w:kern w:val="2"/>
                <w:sz w:val="22"/>
                <w:szCs w:val="22"/>
              </w:rPr>
              <w:t>№</w:t>
            </w:r>
          </w:p>
          <w:p w:rsidR="00A65B50" w:rsidRPr="00946A1E" w:rsidRDefault="00C311C0" w:rsidP="00640A23">
            <w:pPr>
              <w:pStyle w:val="-"/>
              <w:ind w:left="-57" w:right="-57"/>
              <w:jc w:val="center"/>
              <w:rPr>
                <w:kern w:val="2"/>
                <w:sz w:val="22"/>
                <w:szCs w:val="22"/>
              </w:rPr>
            </w:pPr>
            <w:proofErr w:type="spellStart"/>
            <w:proofErr w:type="gramStart"/>
            <w:r w:rsidRPr="00946A1E">
              <w:rPr>
                <w:kern w:val="2"/>
                <w:sz w:val="22"/>
                <w:szCs w:val="22"/>
              </w:rPr>
              <w:t>п</w:t>
            </w:r>
            <w:proofErr w:type="spellEnd"/>
            <w:proofErr w:type="gramEnd"/>
            <w:r w:rsidR="000743D2" w:rsidRPr="00946A1E">
              <w:rPr>
                <w:kern w:val="2"/>
                <w:sz w:val="22"/>
                <w:szCs w:val="22"/>
              </w:rPr>
              <w:t>/</w:t>
            </w:r>
            <w:proofErr w:type="spellStart"/>
            <w:r w:rsidR="000743D2" w:rsidRPr="00946A1E">
              <w:rPr>
                <w:kern w:val="2"/>
                <w:sz w:val="22"/>
                <w:szCs w:val="22"/>
              </w:rPr>
              <w:t>п</w:t>
            </w:r>
            <w:proofErr w:type="spellEnd"/>
          </w:p>
        </w:tc>
        <w:tc>
          <w:tcPr>
            <w:tcW w:w="2410" w:type="dxa"/>
            <w:shd w:val="clear" w:color="auto" w:fill="E6E6E6"/>
            <w:vAlign w:val="center"/>
          </w:tcPr>
          <w:p w:rsidR="00A65B50" w:rsidRPr="00946A1E" w:rsidRDefault="00C311C0" w:rsidP="000743D2">
            <w:pPr>
              <w:keepNext/>
              <w:keepLines/>
              <w:suppressLineNumbers/>
              <w:suppressAutoHyphens/>
              <w:ind w:firstLine="0"/>
              <w:jc w:val="center"/>
              <w:rPr>
                <w:rFonts w:ascii="Times New Roman" w:hAnsi="Times New Roman"/>
                <w:bCs/>
                <w:kern w:val="2"/>
                <w:sz w:val="22"/>
                <w:szCs w:val="22"/>
              </w:rPr>
            </w:pPr>
            <w:r w:rsidRPr="00946A1E">
              <w:rPr>
                <w:rFonts w:ascii="Times New Roman" w:hAnsi="Times New Roman"/>
                <w:bCs/>
                <w:kern w:val="2"/>
                <w:sz w:val="22"/>
                <w:szCs w:val="22"/>
              </w:rPr>
              <w:t>Наименование</w:t>
            </w:r>
          </w:p>
        </w:tc>
        <w:tc>
          <w:tcPr>
            <w:tcW w:w="7348" w:type="dxa"/>
            <w:shd w:val="clear" w:color="auto" w:fill="E6E6E6"/>
            <w:vAlign w:val="center"/>
          </w:tcPr>
          <w:p w:rsidR="00A65B50" w:rsidRPr="00946A1E" w:rsidRDefault="00C311C0" w:rsidP="000743D2">
            <w:pPr>
              <w:keepNext/>
              <w:keepLines/>
              <w:suppressLineNumbers/>
              <w:suppressAutoHyphens/>
              <w:ind w:firstLine="0"/>
              <w:jc w:val="center"/>
              <w:rPr>
                <w:rFonts w:ascii="Times New Roman" w:hAnsi="Times New Roman"/>
                <w:bCs/>
                <w:kern w:val="2"/>
                <w:sz w:val="22"/>
                <w:szCs w:val="22"/>
              </w:rPr>
            </w:pPr>
            <w:r w:rsidRPr="00946A1E">
              <w:rPr>
                <w:rFonts w:ascii="Times New Roman" w:hAnsi="Times New Roman"/>
                <w:bCs/>
                <w:kern w:val="2"/>
                <w:sz w:val="22"/>
                <w:szCs w:val="22"/>
              </w:rPr>
              <w:t>Информация</w:t>
            </w:r>
          </w:p>
        </w:tc>
      </w:tr>
      <w:tr w:rsidR="00A65B50" w:rsidRPr="00946A1E" w:rsidTr="00D602E2">
        <w:trPr>
          <w:trHeight w:val="20"/>
        </w:trPr>
        <w:tc>
          <w:tcPr>
            <w:tcW w:w="426" w:type="dxa"/>
            <w:tcMar>
              <w:top w:w="11" w:type="dxa"/>
              <w:left w:w="0" w:type="dxa"/>
              <w:bottom w:w="11" w:type="dxa"/>
              <w:right w:w="0" w:type="dxa"/>
            </w:tcMar>
          </w:tcPr>
          <w:p w:rsidR="00A65B50" w:rsidRPr="00946A1E" w:rsidRDefault="00C311C0" w:rsidP="000530BA">
            <w:pPr>
              <w:pStyle w:val="-"/>
              <w:numPr>
                <w:ilvl w:val="0"/>
                <w:numId w:val="9"/>
              </w:numPr>
              <w:tabs>
                <w:tab w:val="clear" w:pos="360"/>
              </w:tabs>
              <w:ind w:left="0" w:right="-57" w:firstLine="0"/>
              <w:rPr>
                <w:kern w:val="2"/>
                <w:sz w:val="22"/>
                <w:szCs w:val="22"/>
              </w:rPr>
            </w:pPr>
            <w:r w:rsidRPr="00946A1E">
              <w:rPr>
                <w:kern w:val="2"/>
                <w:sz w:val="22"/>
                <w:szCs w:val="22"/>
              </w:rPr>
              <w:t>2</w:t>
            </w:r>
          </w:p>
        </w:tc>
        <w:tc>
          <w:tcPr>
            <w:tcW w:w="2410" w:type="dxa"/>
            <w:tcMar>
              <w:top w:w="11" w:type="dxa"/>
              <w:left w:w="0" w:type="dxa"/>
              <w:bottom w:w="11" w:type="dxa"/>
              <w:right w:w="0" w:type="dxa"/>
            </w:tcMar>
          </w:tcPr>
          <w:p w:rsidR="0053267F" w:rsidRPr="00FB4758" w:rsidRDefault="0053267F" w:rsidP="00FB4758">
            <w:pPr>
              <w:suppressAutoHyphens/>
              <w:snapToGrid w:val="0"/>
              <w:ind w:left="142" w:right="142" w:firstLine="0"/>
              <w:rPr>
                <w:rFonts w:ascii="Times New Roman" w:eastAsia="Arial" w:hAnsi="Times New Roman"/>
                <w:sz w:val="22"/>
                <w:szCs w:val="22"/>
                <w:lang w:eastAsia="ar-SA"/>
              </w:rPr>
            </w:pPr>
            <w:r w:rsidRPr="00FB4758">
              <w:rPr>
                <w:rFonts w:ascii="Times New Roman" w:eastAsia="Arial" w:hAnsi="Times New Roman"/>
                <w:sz w:val="22"/>
                <w:szCs w:val="22"/>
                <w:lang w:eastAsia="ar-SA"/>
              </w:rPr>
              <w:t>Наименование  заказчика,</w:t>
            </w:r>
          </w:p>
          <w:p w:rsidR="00A65B50" w:rsidRPr="00FB4758" w:rsidRDefault="0053267F" w:rsidP="00FB4758">
            <w:pPr>
              <w:keepNext/>
              <w:keepLines/>
              <w:suppressLineNumbers/>
              <w:suppressAutoHyphens/>
              <w:ind w:left="142" w:right="142" w:firstLine="0"/>
              <w:rPr>
                <w:rFonts w:ascii="Times New Roman" w:hAnsi="Times New Roman"/>
                <w:kern w:val="2"/>
                <w:sz w:val="22"/>
                <w:szCs w:val="22"/>
              </w:rPr>
            </w:pPr>
            <w:r w:rsidRPr="00FB4758">
              <w:rPr>
                <w:rFonts w:ascii="Times New Roman" w:hAnsi="Times New Roman"/>
                <w:sz w:val="22"/>
                <w:szCs w:val="22"/>
                <w:lang w:eastAsia="ar-SA"/>
              </w:rPr>
              <w:t>контактная информация</w:t>
            </w:r>
          </w:p>
        </w:tc>
        <w:tc>
          <w:tcPr>
            <w:tcW w:w="7348" w:type="dxa"/>
            <w:tcMar>
              <w:top w:w="11" w:type="dxa"/>
              <w:left w:w="0" w:type="dxa"/>
              <w:bottom w:w="11" w:type="dxa"/>
              <w:right w:w="0" w:type="dxa"/>
            </w:tcMar>
          </w:tcPr>
          <w:p w:rsidR="00A65B50" w:rsidRPr="00FB4758" w:rsidRDefault="000530BA" w:rsidP="00FB4758">
            <w:pPr>
              <w:keepNext/>
              <w:tabs>
                <w:tab w:val="left" w:pos="720"/>
              </w:tabs>
              <w:autoSpaceDE w:val="0"/>
              <w:autoSpaceDN w:val="0"/>
              <w:adjustRightInd w:val="0"/>
              <w:ind w:left="142" w:right="142" w:firstLine="0"/>
              <w:rPr>
                <w:rFonts w:ascii="Times New Roman" w:hAnsi="Times New Roman"/>
                <w:b/>
                <w:iCs/>
                <w:kern w:val="2"/>
                <w:sz w:val="22"/>
                <w:szCs w:val="22"/>
              </w:rPr>
            </w:pPr>
            <w:r w:rsidRPr="00FB4758">
              <w:rPr>
                <w:rFonts w:ascii="Times New Roman" w:hAnsi="Times New Roman"/>
                <w:b/>
                <w:iCs/>
                <w:kern w:val="2"/>
                <w:sz w:val="22"/>
                <w:szCs w:val="22"/>
              </w:rPr>
              <w:t xml:space="preserve">Государственное автономное учреждение «Медицинский центр </w:t>
            </w:r>
            <w:proofErr w:type="gramStart"/>
            <w:r w:rsidRPr="00FB4758">
              <w:rPr>
                <w:rFonts w:ascii="Times New Roman" w:hAnsi="Times New Roman"/>
                <w:b/>
                <w:iCs/>
                <w:kern w:val="2"/>
                <w:sz w:val="22"/>
                <w:szCs w:val="22"/>
              </w:rPr>
              <w:t>г</w:t>
            </w:r>
            <w:proofErr w:type="gramEnd"/>
            <w:r w:rsidRPr="00FB4758">
              <w:rPr>
                <w:rFonts w:ascii="Times New Roman" w:hAnsi="Times New Roman"/>
                <w:b/>
                <w:iCs/>
                <w:kern w:val="2"/>
                <w:sz w:val="22"/>
                <w:szCs w:val="22"/>
              </w:rPr>
              <w:t>. Жуковки» (</w:t>
            </w:r>
            <w:r w:rsidR="00D451C3" w:rsidRPr="00FB4758">
              <w:rPr>
                <w:rFonts w:ascii="Times New Roman" w:hAnsi="Times New Roman"/>
                <w:b/>
                <w:iCs/>
                <w:kern w:val="2"/>
                <w:sz w:val="22"/>
                <w:szCs w:val="22"/>
              </w:rPr>
              <w:t xml:space="preserve">далее – </w:t>
            </w:r>
            <w:r w:rsidR="00814A8B" w:rsidRPr="00FB4758">
              <w:rPr>
                <w:rFonts w:ascii="Times New Roman" w:hAnsi="Times New Roman"/>
                <w:b/>
                <w:iCs/>
                <w:kern w:val="2"/>
                <w:sz w:val="22"/>
                <w:szCs w:val="22"/>
              </w:rPr>
              <w:t>ГАУ</w:t>
            </w:r>
            <w:r w:rsidR="00C311C0" w:rsidRPr="00FB4758">
              <w:rPr>
                <w:rFonts w:ascii="Times New Roman" w:hAnsi="Times New Roman"/>
                <w:b/>
                <w:iCs/>
                <w:kern w:val="2"/>
                <w:sz w:val="22"/>
                <w:szCs w:val="22"/>
              </w:rPr>
              <w:t xml:space="preserve"> «</w:t>
            </w:r>
            <w:r w:rsidR="00814A8B" w:rsidRPr="00FB4758">
              <w:rPr>
                <w:rFonts w:ascii="Times New Roman" w:hAnsi="Times New Roman"/>
                <w:b/>
                <w:iCs/>
                <w:kern w:val="2"/>
                <w:sz w:val="22"/>
                <w:szCs w:val="22"/>
              </w:rPr>
              <w:t>Медицинский центр г. Жуковки</w:t>
            </w:r>
            <w:r w:rsidR="00C311C0" w:rsidRPr="00FB4758">
              <w:rPr>
                <w:rFonts w:ascii="Times New Roman" w:hAnsi="Times New Roman"/>
                <w:b/>
                <w:iCs/>
                <w:kern w:val="2"/>
                <w:sz w:val="22"/>
                <w:szCs w:val="22"/>
              </w:rPr>
              <w:t>»</w:t>
            </w:r>
            <w:r w:rsidRPr="00FB4758">
              <w:rPr>
                <w:rFonts w:ascii="Times New Roman" w:hAnsi="Times New Roman"/>
                <w:b/>
                <w:iCs/>
                <w:kern w:val="2"/>
                <w:sz w:val="22"/>
                <w:szCs w:val="22"/>
              </w:rPr>
              <w:t>)</w:t>
            </w:r>
          </w:p>
          <w:p w:rsidR="00A65B50" w:rsidRPr="00FB4758" w:rsidRDefault="00C311C0" w:rsidP="00FB4758">
            <w:pPr>
              <w:keepNext/>
              <w:tabs>
                <w:tab w:val="left" w:pos="720"/>
              </w:tabs>
              <w:autoSpaceDE w:val="0"/>
              <w:autoSpaceDN w:val="0"/>
              <w:adjustRightInd w:val="0"/>
              <w:ind w:left="142" w:right="142" w:firstLine="0"/>
              <w:rPr>
                <w:rFonts w:ascii="Times New Roman" w:hAnsi="Times New Roman"/>
                <w:iCs/>
                <w:kern w:val="2"/>
                <w:sz w:val="22"/>
                <w:szCs w:val="22"/>
              </w:rPr>
            </w:pPr>
            <w:r w:rsidRPr="00FB4758">
              <w:rPr>
                <w:rFonts w:ascii="Times New Roman" w:hAnsi="Times New Roman"/>
                <w:b/>
                <w:kern w:val="2"/>
                <w:sz w:val="22"/>
                <w:szCs w:val="22"/>
              </w:rPr>
              <w:t>Место нахождения, почтовый адрес:</w:t>
            </w:r>
            <w:r w:rsidRPr="00FB4758">
              <w:rPr>
                <w:rFonts w:ascii="Times New Roman" w:hAnsi="Times New Roman"/>
                <w:kern w:val="2"/>
                <w:sz w:val="22"/>
                <w:szCs w:val="22"/>
              </w:rPr>
              <w:t xml:space="preserve"> </w:t>
            </w:r>
            <w:r w:rsidRPr="00FB4758">
              <w:rPr>
                <w:rFonts w:ascii="Times New Roman" w:hAnsi="Times New Roman"/>
                <w:iCs/>
                <w:kern w:val="2"/>
                <w:sz w:val="22"/>
                <w:szCs w:val="22"/>
              </w:rPr>
              <w:t xml:space="preserve"> 24</w:t>
            </w:r>
            <w:r w:rsidR="00814A8B" w:rsidRPr="00FB4758">
              <w:rPr>
                <w:rFonts w:ascii="Times New Roman" w:hAnsi="Times New Roman"/>
                <w:iCs/>
                <w:kern w:val="2"/>
                <w:sz w:val="22"/>
                <w:szCs w:val="22"/>
              </w:rPr>
              <w:t>2702</w:t>
            </w:r>
            <w:r w:rsidRPr="00FB4758">
              <w:rPr>
                <w:rFonts w:ascii="Times New Roman" w:hAnsi="Times New Roman"/>
                <w:iCs/>
                <w:kern w:val="2"/>
                <w:sz w:val="22"/>
                <w:szCs w:val="22"/>
              </w:rPr>
              <w:t xml:space="preserve">, </w:t>
            </w:r>
            <w:r w:rsidR="00814A8B" w:rsidRPr="00FB4758">
              <w:rPr>
                <w:rFonts w:ascii="Times New Roman" w:hAnsi="Times New Roman"/>
                <w:iCs/>
                <w:kern w:val="2"/>
                <w:sz w:val="22"/>
                <w:szCs w:val="22"/>
              </w:rPr>
              <w:t xml:space="preserve">область Брянская, </w:t>
            </w:r>
            <w:r w:rsidR="000530BA" w:rsidRPr="00FB4758">
              <w:rPr>
                <w:rFonts w:ascii="Times New Roman" w:hAnsi="Times New Roman"/>
                <w:iCs/>
                <w:kern w:val="2"/>
                <w:sz w:val="22"/>
                <w:szCs w:val="22"/>
              </w:rPr>
              <w:t xml:space="preserve">Жуковский район, </w:t>
            </w:r>
            <w:r w:rsidR="00814A8B" w:rsidRPr="00FB4758">
              <w:rPr>
                <w:rFonts w:ascii="Times New Roman" w:hAnsi="Times New Roman"/>
                <w:iCs/>
                <w:kern w:val="2"/>
                <w:sz w:val="22"/>
                <w:szCs w:val="22"/>
              </w:rPr>
              <w:t>город Жуковка, улица На</w:t>
            </w:r>
            <w:r w:rsidR="000530BA" w:rsidRPr="00FB4758">
              <w:rPr>
                <w:rFonts w:ascii="Times New Roman" w:hAnsi="Times New Roman"/>
                <w:iCs/>
                <w:kern w:val="2"/>
                <w:sz w:val="22"/>
                <w:szCs w:val="22"/>
              </w:rPr>
              <w:t>бережная, дом 5-б</w:t>
            </w:r>
          </w:p>
          <w:p w:rsidR="0053267F" w:rsidRPr="00FB4758" w:rsidRDefault="0053267F" w:rsidP="00FB4758">
            <w:pPr>
              <w:keepNext/>
              <w:tabs>
                <w:tab w:val="left" w:pos="720"/>
              </w:tabs>
              <w:autoSpaceDE w:val="0"/>
              <w:autoSpaceDN w:val="0"/>
              <w:adjustRightInd w:val="0"/>
              <w:ind w:left="142" w:right="142" w:firstLine="0"/>
              <w:rPr>
                <w:rFonts w:ascii="Times New Roman" w:hAnsi="Times New Roman"/>
                <w:iCs/>
                <w:kern w:val="2"/>
                <w:sz w:val="22"/>
                <w:szCs w:val="22"/>
              </w:rPr>
            </w:pPr>
            <w:r w:rsidRPr="00FB4758">
              <w:rPr>
                <w:rFonts w:ascii="Times New Roman" w:hAnsi="Times New Roman"/>
                <w:b/>
                <w:sz w:val="22"/>
                <w:szCs w:val="22"/>
              </w:rPr>
              <w:t>Специалист по закупкам:</w:t>
            </w:r>
            <w:r w:rsidRPr="00FB4758">
              <w:rPr>
                <w:rFonts w:ascii="Times New Roman" w:hAnsi="Times New Roman"/>
                <w:sz w:val="22"/>
                <w:szCs w:val="22"/>
              </w:rPr>
              <w:t xml:space="preserve"> Шестеро Юлия Васильевна</w:t>
            </w:r>
          </w:p>
          <w:p w:rsidR="00A65B50" w:rsidRPr="00FB4758" w:rsidRDefault="00C311C0" w:rsidP="00FB4758">
            <w:pPr>
              <w:keepNext/>
              <w:tabs>
                <w:tab w:val="left" w:pos="720"/>
              </w:tabs>
              <w:autoSpaceDE w:val="0"/>
              <w:autoSpaceDN w:val="0"/>
              <w:adjustRightInd w:val="0"/>
              <w:ind w:left="142" w:right="142" w:firstLine="0"/>
              <w:rPr>
                <w:rFonts w:ascii="Times New Roman" w:hAnsi="Times New Roman"/>
                <w:kern w:val="2"/>
                <w:sz w:val="22"/>
                <w:szCs w:val="22"/>
              </w:rPr>
            </w:pPr>
            <w:r w:rsidRPr="00FB4758">
              <w:rPr>
                <w:rFonts w:ascii="Times New Roman" w:hAnsi="Times New Roman"/>
                <w:b/>
                <w:kern w:val="2"/>
                <w:sz w:val="22"/>
                <w:szCs w:val="22"/>
              </w:rPr>
              <w:t>Адрес электронной почты:</w:t>
            </w:r>
            <w:r w:rsidRPr="00FB4758">
              <w:rPr>
                <w:rFonts w:ascii="Times New Roman" w:hAnsi="Times New Roman"/>
                <w:kern w:val="2"/>
                <w:sz w:val="22"/>
                <w:szCs w:val="22"/>
              </w:rPr>
              <w:t xml:space="preserve"> </w:t>
            </w:r>
            <w:proofErr w:type="spellStart"/>
            <w:r w:rsidR="0053267F" w:rsidRPr="00FB4758">
              <w:rPr>
                <w:rFonts w:ascii="Times New Roman" w:hAnsi="Times New Roman"/>
                <w:kern w:val="2"/>
                <w:sz w:val="22"/>
                <w:szCs w:val="22"/>
                <w:lang w:val="en-US"/>
              </w:rPr>
              <w:t>Torgi</w:t>
            </w:r>
            <w:proofErr w:type="spellEnd"/>
            <w:r w:rsidR="0053267F" w:rsidRPr="00FB4758">
              <w:rPr>
                <w:rFonts w:ascii="Times New Roman" w:hAnsi="Times New Roman"/>
                <w:kern w:val="2"/>
                <w:sz w:val="22"/>
                <w:szCs w:val="22"/>
              </w:rPr>
              <w:t>.</w:t>
            </w:r>
            <w:r w:rsidR="0053267F" w:rsidRPr="00FB4758">
              <w:rPr>
                <w:rFonts w:ascii="Times New Roman" w:hAnsi="Times New Roman"/>
                <w:kern w:val="2"/>
                <w:sz w:val="22"/>
                <w:szCs w:val="22"/>
                <w:lang w:val="en-US"/>
              </w:rPr>
              <w:t>MC</w:t>
            </w:r>
            <w:r w:rsidRPr="00FB4758">
              <w:rPr>
                <w:rFonts w:ascii="Times New Roman" w:hAnsi="Times New Roman"/>
                <w:kern w:val="2"/>
                <w:sz w:val="22"/>
                <w:szCs w:val="22"/>
              </w:rPr>
              <w:t>@</w:t>
            </w:r>
            <w:proofErr w:type="spellStart"/>
            <w:r w:rsidRPr="00FB4758">
              <w:rPr>
                <w:rFonts w:ascii="Times New Roman" w:hAnsi="Times New Roman"/>
                <w:kern w:val="2"/>
                <w:sz w:val="22"/>
                <w:szCs w:val="22"/>
                <w:lang w:val="en-US"/>
              </w:rPr>
              <w:t>yandex</w:t>
            </w:r>
            <w:proofErr w:type="spellEnd"/>
            <w:r w:rsidRPr="00FB4758">
              <w:rPr>
                <w:rFonts w:ascii="Times New Roman" w:hAnsi="Times New Roman"/>
                <w:kern w:val="2"/>
                <w:sz w:val="22"/>
                <w:szCs w:val="22"/>
              </w:rPr>
              <w:t>.</w:t>
            </w:r>
            <w:proofErr w:type="spellStart"/>
            <w:r w:rsidRPr="00FB4758">
              <w:rPr>
                <w:rFonts w:ascii="Times New Roman" w:hAnsi="Times New Roman"/>
                <w:kern w:val="2"/>
                <w:sz w:val="22"/>
                <w:szCs w:val="22"/>
              </w:rPr>
              <w:t>ru</w:t>
            </w:r>
            <w:proofErr w:type="spellEnd"/>
          </w:p>
          <w:p w:rsidR="00A65B50" w:rsidRPr="00FB4758" w:rsidRDefault="00C311C0" w:rsidP="00FB4758">
            <w:pPr>
              <w:pStyle w:val="a9"/>
              <w:keepNext/>
              <w:ind w:left="142" w:right="142"/>
              <w:jc w:val="both"/>
              <w:rPr>
                <w:iCs/>
                <w:kern w:val="2"/>
                <w:sz w:val="22"/>
                <w:szCs w:val="22"/>
              </w:rPr>
            </w:pPr>
            <w:r w:rsidRPr="00FB4758">
              <w:rPr>
                <w:b/>
                <w:kern w:val="2"/>
                <w:sz w:val="22"/>
                <w:szCs w:val="22"/>
              </w:rPr>
              <w:t>Номера контактных телефонов:</w:t>
            </w:r>
            <w:r w:rsidRPr="00FB4758">
              <w:rPr>
                <w:kern w:val="2"/>
                <w:sz w:val="22"/>
                <w:szCs w:val="22"/>
              </w:rPr>
              <w:t xml:space="preserve"> </w:t>
            </w:r>
            <w:r w:rsidR="0081757C" w:rsidRPr="00FB4758">
              <w:rPr>
                <w:kern w:val="2"/>
                <w:sz w:val="22"/>
                <w:szCs w:val="22"/>
              </w:rPr>
              <w:t xml:space="preserve">+7 </w:t>
            </w:r>
            <w:r w:rsidRPr="00FB4758">
              <w:rPr>
                <w:kern w:val="2"/>
                <w:sz w:val="22"/>
                <w:szCs w:val="22"/>
              </w:rPr>
              <w:t>(48</w:t>
            </w:r>
            <w:r w:rsidR="00814A8B" w:rsidRPr="00FB4758">
              <w:rPr>
                <w:kern w:val="2"/>
                <w:sz w:val="22"/>
                <w:szCs w:val="22"/>
              </w:rPr>
              <w:t>334</w:t>
            </w:r>
            <w:r w:rsidRPr="00FB4758">
              <w:rPr>
                <w:kern w:val="2"/>
                <w:sz w:val="22"/>
                <w:szCs w:val="22"/>
              </w:rPr>
              <w:t>)</w:t>
            </w:r>
            <w:r w:rsidR="00814A8B" w:rsidRPr="00FB4758">
              <w:rPr>
                <w:iCs/>
                <w:kern w:val="2"/>
                <w:sz w:val="22"/>
                <w:szCs w:val="22"/>
              </w:rPr>
              <w:t>3-</w:t>
            </w:r>
            <w:r w:rsidR="00AF43FB" w:rsidRPr="00FB4758">
              <w:rPr>
                <w:iCs/>
                <w:kern w:val="2"/>
                <w:sz w:val="22"/>
                <w:szCs w:val="22"/>
              </w:rPr>
              <w:t>62-01</w:t>
            </w:r>
          </w:p>
          <w:p w:rsidR="00360179" w:rsidRPr="00FB4758" w:rsidRDefault="00360179" w:rsidP="00FB4758">
            <w:pPr>
              <w:pStyle w:val="a9"/>
              <w:keepNext/>
              <w:ind w:left="142" w:right="142"/>
              <w:jc w:val="both"/>
              <w:rPr>
                <w:iCs/>
                <w:kern w:val="2"/>
                <w:sz w:val="22"/>
                <w:szCs w:val="22"/>
              </w:rPr>
            </w:pPr>
            <w:r w:rsidRPr="00FB4758">
              <w:rPr>
                <w:b/>
                <w:bCs/>
                <w:sz w:val="22"/>
                <w:szCs w:val="22"/>
              </w:rPr>
              <w:t>График работы:</w:t>
            </w:r>
            <w:r w:rsidRPr="00FB4758">
              <w:rPr>
                <w:bCs/>
                <w:sz w:val="22"/>
                <w:szCs w:val="22"/>
              </w:rPr>
              <w:t xml:space="preserve"> </w:t>
            </w:r>
            <w:r w:rsidRPr="00FB4758">
              <w:rPr>
                <w:sz w:val="22"/>
                <w:szCs w:val="22"/>
              </w:rPr>
              <w:t xml:space="preserve">с </w:t>
            </w:r>
            <w:r w:rsidR="00760AEB" w:rsidRPr="00FB4758">
              <w:rPr>
                <w:sz w:val="22"/>
                <w:szCs w:val="22"/>
              </w:rPr>
              <w:t>08</w:t>
            </w:r>
            <w:r w:rsidR="00760AEB" w:rsidRPr="00FB4758">
              <w:rPr>
                <w:sz w:val="22"/>
                <w:szCs w:val="22"/>
                <w:vertAlign w:val="superscript"/>
              </w:rPr>
              <w:t>00</w:t>
            </w:r>
            <w:r w:rsidRPr="00FB4758">
              <w:rPr>
                <w:sz w:val="22"/>
                <w:szCs w:val="22"/>
              </w:rPr>
              <w:t xml:space="preserve"> до 16</w:t>
            </w:r>
            <w:r w:rsidRPr="00FB4758">
              <w:rPr>
                <w:sz w:val="22"/>
                <w:szCs w:val="22"/>
                <w:vertAlign w:val="superscript"/>
              </w:rPr>
              <w:t>30</w:t>
            </w:r>
            <w:r w:rsidRPr="00FB4758">
              <w:rPr>
                <w:sz w:val="22"/>
                <w:szCs w:val="22"/>
              </w:rPr>
              <w:t xml:space="preserve"> часов, перерыв на обед с 12</w:t>
            </w:r>
            <w:r w:rsidRPr="00FB4758">
              <w:rPr>
                <w:sz w:val="22"/>
                <w:szCs w:val="22"/>
                <w:vertAlign w:val="superscript"/>
              </w:rPr>
              <w:t>00</w:t>
            </w:r>
            <w:r w:rsidRPr="00FB4758">
              <w:rPr>
                <w:sz w:val="22"/>
                <w:szCs w:val="22"/>
              </w:rPr>
              <w:t>до 12</w:t>
            </w:r>
            <w:r w:rsidRPr="00FB4758">
              <w:rPr>
                <w:sz w:val="22"/>
                <w:szCs w:val="22"/>
                <w:vertAlign w:val="superscript"/>
              </w:rPr>
              <w:t>30</w:t>
            </w:r>
            <w:r w:rsidRPr="00FB4758">
              <w:rPr>
                <w:sz w:val="22"/>
                <w:szCs w:val="22"/>
              </w:rPr>
              <w:t>, выходные дни суббота, воскресенье.</w:t>
            </w:r>
          </w:p>
        </w:tc>
      </w:tr>
      <w:tr w:rsidR="00873FB8" w:rsidRPr="00946A1E" w:rsidTr="00D602E2">
        <w:trPr>
          <w:trHeight w:val="20"/>
        </w:trPr>
        <w:tc>
          <w:tcPr>
            <w:tcW w:w="426" w:type="dxa"/>
            <w:tcMar>
              <w:top w:w="11" w:type="dxa"/>
              <w:left w:w="0" w:type="dxa"/>
              <w:bottom w:w="11" w:type="dxa"/>
              <w:right w:w="0" w:type="dxa"/>
            </w:tcMar>
          </w:tcPr>
          <w:p w:rsidR="00873FB8" w:rsidRPr="00946A1E" w:rsidRDefault="00873FB8" w:rsidP="000530BA">
            <w:pPr>
              <w:pStyle w:val="-"/>
              <w:numPr>
                <w:ilvl w:val="0"/>
                <w:numId w:val="9"/>
              </w:numPr>
              <w:tabs>
                <w:tab w:val="clear" w:pos="360"/>
              </w:tabs>
              <w:ind w:left="0" w:right="-57" w:firstLine="0"/>
              <w:rPr>
                <w:kern w:val="2"/>
                <w:sz w:val="22"/>
                <w:szCs w:val="22"/>
              </w:rPr>
            </w:pPr>
          </w:p>
        </w:tc>
        <w:tc>
          <w:tcPr>
            <w:tcW w:w="2410" w:type="dxa"/>
            <w:tcMar>
              <w:top w:w="11" w:type="dxa"/>
              <w:left w:w="0" w:type="dxa"/>
              <w:bottom w:w="11" w:type="dxa"/>
              <w:right w:w="0" w:type="dxa"/>
            </w:tcMar>
            <w:vAlign w:val="center"/>
          </w:tcPr>
          <w:p w:rsidR="00873FB8" w:rsidRPr="00FB4758" w:rsidRDefault="00873FB8" w:rsidP="00FB4758">
            <w:pPr>
              <w:ind w:left="142" w:right="142" w:firstLine="0"/>
              <w:rPr>
                <w:rFonts w:ascii="Times New Roman" w:hAnsi="Times New Roman"/>
                <w:sz w:val="22"/>
                <w:szCs w:val="22"/>
              </w:rPr>
            </w:pPr>
            <w:r w:rsidRPr="00FB4758">
              <w:rPr>
                <w:rFonts w:ascii="Times New Roman" w:hAnsi="Times New Roman"/>
                <w:sz w:val="22"/>
                <w:szCs w:val="22"/>
              </w:rPr>
              <w:t>Сайт, на котором размещено извещение</w:t>
            </w:r>
          </w:p>
        </w:tc>
        <w:tc>
          <w:tcPr>
            <w:tcW w:w="7348" w:type="dxa"/>
            <w:tcMar>
              <w:top w:w="11" w:type="dxa"/>
              <w:left w:w="0" w:type="dxa"/>
              <w:bottom w:w="11" w:type="dxa"/>
              <w:right w:w="0" w:type="dxa"/>
            </w:tcMar>
            <w:vAlign w:val="center"/>
          </w:tcPr>
          <w:p w:rsidR="00873FB8" w:rsidRPr="00FB4758" w:rsidRDefault="00A16FAE" w:rsidP="00FB4758">
            <w:pPr>
              <w:ind w:left="142" w:right="142" w:firstLine="0"/>
              <w:rPr>
                <w:rFonts w:ascii="Times New Roman" w:hAnsi="Times New Roman"/>
                <w:sz w:val="22"/>
                <w:szCs w:val="22"/>
              </w:rPr>
            </w:pPr>
            <w:hyperlink r:id="rId10" w:history="1">
              <w:r w:rsidR="00873FB8" w:rsidRPr="00FB4758">
                <w:rPr>
                  <w:rStyle w:val="a3"/>
                  <w:rFonts w:ascii="Times New Roman" w:hAnsi="Times New Roman"/>
                  <w:color w:val="auto"/>
                  <w:sz w:val="22"/>
                  <w:szCs w:val="22"/>
                  <w:lang w:val="en-US"/>
                </w:rPr>
                <w:t>www.zakupki.gov.ru</w:t>
              </w:r>
            </w:hyperlink>
          </w:p>
        </w:tc>
      </w:tr>
      <w:tr w:rsidR="00873FB8" w:rsidRPr="00946A1E" w:rsidTr="00D602E2">
        <w:trPr>
          <w:trHeight w:val="20"/>
        </w:trPr>
        <w:tc>
          <w:tcPr>
            <w:tcW w:w="426" w:type="dxa"/>
            <w:tcMar>
              <w:top w:w="11" w:type="dxa"/>
              <w:left w:w="0" w:type="dxa"/>
              <w:bottom w:w="11" w:type="dxa"/>
              <w:right w:w="0" w:type="dxa"/>
            </w:tcMar>
          </w:tcPr>
          <w:p w:rsidR="00873FB8" w:rsidRPr="00946A1E" w:rsidRDefault="00873FB8" w:rsidP="000530BA">
            <w:pPr>
              <w:pStyle w:val="-"/>
              <w:numPr>
                <w:ilvl w:val="0"/>
                <w:numId w:val="9"/>
              </w:numPr>
              <w:tabs>
                <w:tab w:val="clear" w:pos="360"/>
              </w:tabs>
              <w:ind w:left="0" w:right="-57" w:firstLine="0"/>
              <w:rPr>
                <w:kern w:val="2"/>
                <w:sz w:val="22"/>
                <w:szCs w:val="22"/>
              </w:rPr>
            </w:pPr>
          </w:p>
        </w:tc>
        <w:tc>
          <w:tcPr>
            <w:tcW w:w="2410" w:type="dxa"/>
            <w:tcMar>
              <w:top w:w="11" w:type="dxa"/>
              <w:left w:w="0" w:type="dxa"/>
              <w:bottom w:w="11" w:type="dxa"/>
              <w:right w:w="0" w:type="dxa"/>
            </w:tcMar>
            <w:vAlign w:val="center"/>
          </w:tcPr>
          <w:p w:rsidR="00873FB8" w:rsidRPr="00FB4758" w:rsidRDefault="00873FB8" w:rsidP="00FB4758">
            <w:pPr>
              <w:ind w:left="142" w:right="142" w:firstLine="0"/>
              <w:rPr>
                <w:rFonts w:ascii="Times New Roman" w:hAnsi="Times New Roman"/>
                <w:sz w:val="22"/>
                <w:szCs w:val="22"/>
              </w:rPr>
            </w:pPr>
            <w:r w:rsidRPr="00FB4758">
              <w:rPr>
                <w:rFonts w:ascii="Times New Roman" w:hAnsi="Times New Roman"/>
                <w:sz w:val="22"/>
                <w:szCs w:val="22"/>
              </w:rPr>
              <w:t>Оператор электронной площадки, место проведения запроса котировок</w:t>
            </w:r>
          </w:p>
        </w:tc>
        <w:tc>
          <w:tcPr>
            <w:tcW w:w="7348" w:type="dxa"/>
            <w:tcMar>
              <w:top w:w="11" w:type="dxa"/>
              <w:left w:w="0" w:type="dxa"/>
              <w:bottom w:w="11" w:type="dxa"/>
              <w:right w:w="0" w:type="dxa"/>
            </w:tcMar>
            <w:vAlign w:val="center"/>
          </w:tcPr>
          <w:p w:rsidR="00873FB8" w:rsidRPr="00FB4758" w:rsidRDefault="00873FB8" w:rsidP="00FB4758">
            <w:pPr>
              <w:ind w:left="142" w:right="142" w:firstLine="0"/>
              <w:rPr>
                <w:rFonts w:ascii="Times New Roman" w:eastAsia="Calibri" w:hAnsi="Times New Roman"/>
                <w:bCs/>
                <w:sz w:val="22"/>
                <w:szCs w:val="22"/>
              </w:rPr>
            </w:pPr>
            <w:r w:rsidRPr="00FB4758">
              <w:rPr>
                <w:rFonts w:ascii="Times New Roman" w:hAnsi="Times New Roman"/>
                <w:sz w:val="22"/>
                <w:szCs w:val="22"/>
              </w:rPr>
              <w:t>Общество с ограниченной ответственностью «РТС-тендер»</w:t>
            </w:r>
            <w:r w:rsidRPr="00FB4758">
              <w:rPr>
                <w:rFonts w:ascii="Times New Roman" w:eastAsia="Calibri" w:hAnsi="Times New Roman"/>
                <w:bCs/>
                <w:sz w:val="22"/>
                <w:szCs w:val="22"/>
              </w:rPr>
              <w:t xml:space="preserve"> </w:t>
            </w:r>
            <w:r w:rsidRPr="00FB4758">
              <w:rPr>
                <w:rFonts w:ascii="Times New Roman" w:hAnsi="Times New Roman"/>
                <w:sz w:val="22"/>
                <w:szCs w:val="22"/>
              </w:rPr>
              <w:t>(http://www.rts-tender.ru)</w:t>
            </w:r>
          </w:p>
        </w:tc>
      </w:tr>
      <w:tr w:rsidR="00873FB8" w:rsidRPr="00946A1E" w:rsidTr="00D602E2">
        <w:trPr>
          <w:trHeight w:val="20"/>
        </w:trPr>
        <w:tc>
          <w:tcPr>
            <w:tcW w:w="426" w:type="dxa"/>
            <w:tcMar>
              <w:top w:w="11" w:type="dxa"/>
              <w:left w:w="0" w:type="dxa"/>
              <w:bottom w:w="11" w:type="dxa"/>
              <w:right w:w="0" w:type="dxa"/>
            </w:tcMar>
          </w:tcPr>
          <w:p w:rsidR="00873FB8" w:rsidRPr="00946A1E" w:rsidRDefault="00873FB8" w:rsidP="000530BA">
            <w:pPr>
              <w:pStyle w:val="-"/>
              <w:numPr>
                <w:ilvl w:val="0"/>
                <w:numId w:val="9"/>
              </w:numPr>
              <w:tabs>
                <w:tab w:val="clear" w:pos="360"/>
              </w:tabs>
              <w:ind w:left="0" w:right="-57" w:firstLine="0"/>
              <w:rPr>
                <w:kern w:val="2"/>
                <w:sz w:val="22"/>
                <w:szCs w:val="22"/>
              </w:rPr>
            </w:pPr>
          </w:p>
        </w:tc>
        <w:tc>
          <w:tcPr>
            <w:tcW w:w="2410" w:type="dxa"/>
            <w:tcMar>
              <w:top w:w="11" w:type="dxa"/>
              <w:left w:w="0" w:type="dxa"/>
              <w:bottom w:w="11" w:type="dxa"/>
              <w:right w:w="0" w:type="dxa"/>
            </w:tcMar>
            <w:vAlign w:val="center"/>
          </w:tcPr>
          <w:p w:rsidR="00873FB8" w:rsidRPr="00FB4758" w:rsidRDefault="00873FB8" w:rsidP="00FB4758">
            <w:pPr>
              <w:ind w:left="142" w:right="142" w:firstLine="0"/>
              <w:rPr>
                <w:rFonts w:ascii="Times New Roman" w:hAnsi="Times New Roman"/>
                <w:sz w:val="22"/>
                <w:szCs w:val="22"/>
              </w:rPr>
            </w:pPr>
            <w:r w:rsidRPr="00FB4758">
              <w:rPr>
                <w:rFonts w:ascii="Times New Roman" w:hAnsi="Times New Roman"/>
                <w:sz w:val="22"/>
                <w:szCs w:val="22"/>
              </w:rPr>
              <w:t>Способ осуществления закупки</w:t>
            </w:r>
          </w:p>
        </w:tc>
        <w:tc>
          <w:tcPr>
            <w:tcW w:w="7348" w:type="dxa"/>
            <w:tcMar>
              <w:top w:w="11" w:type="dxa"/>
              <w:left w:w="0" w:type="dxa"/>
              <w:bottom w:w="11" w:type="dxa"/>
              <w:right w:w="0" w:type="dxa"/>
            </w:tcMar>
            <w:vAlign w:val="center"/>
          </w:tcPr>
          <w:p w:rsidR="00873FB8" w:rsidRPr="0087416D" w:rsidRDefault="0087416D" w:rsidP="00FB4758">
            <w:pPr>
              <w:ind w:left="142" w:right="142" w:firstLine="0"/>
              <w:rPr>
                <w:rFonts w:ascii="Times New Roman" w:hAnsi="Times New Roman"/>
                <w:sz w:val="22"/>
                <w:szCs w:val="22"/>
              </w:rPr>
            </w:pPr>
            <w:r w:rsidRPr="0087416D">
              <w:rPr>
                <w:rFonts w:ascii="Times New Roman" w:hAnsi="Times New Roman"/>
                <w:sz w:val="22"/>
                <w:szCs w:val="22"/>
              </w:rPr>
              <w:t>Запрос котировок в электронной форме, участниками которого могут быть только субъекты малого и среднего предпринимательства</w:t>
            </w:r>
          </w:p>
        </w:tc>
      </w:tr>
      <w:tr w:rsidR="00760AEB" w:rsidRPr="00946A1E" w:rsidTr="00D602E2">
        <w:tc>
          <w:tcPr>
            <w:tcW w:w="426" w:type="dxa"/>
            <w:tcMar>
              <w:top w:w="11" w:type="dxa"/>
              <w:left w:w="0" w:type="dxa"/>
              <w:bottom w:w="11" w:type="dxa"/>
              <w:right w:w="0" w:type="dxa"/>
            </w:tcMar>
          </w:tcPr>
          <w:p w:rsidR="00760AEB" w:rsidRPr="00946A1E" w:rsidRDefault="00760AEB" w:rsidP="000530BA">
            <w:pPr>
              <w:pStyle w:val="-"/>
              <w:numPr>
                <w:ilvl w:val="0"/>
                <w:numId w:val="9"/>
              </w:numPr>
              <w:tabs>
                <w:tab w:val="clear" w:pos="360"/>
              </w:tabs>
              <w:ind w:left="0" w:right="-57" w:firstLine="0"/>
              <w:rPr>
                <w:kern w:val="2"/>
                <w:sz w:val="22"/>
                <w:szCs w:val="22"/>
              </w:rPr>
            </w:pPr>
            <w:bookmarkStart w:id="2" w:name="_Ref166267388"/>
            <w:bookmarkEnd w:id="2"/>
          </w:p>
        </w:tc>
        <w:tc>
          <w:tcPr>
            <w:tcW w:w="2410" w:type="dxa"/>
            <w:shd w:val="clear" w:color="auto" w:fill="auto"/>
            <w:tcMar>
              <w:top w:w="11" w:type="dxa"/>
              <w:left w:w="0" w:type="dxa"/>
              <w:bottom w:w="11" w:type="dxa"/>
              <w:right w:w="0" w:type="dxa"/>
            </w:tcMar>
            <w:vAlign w:val="center"/>
          </w:tcPr>
          <w:p w:rsidR="00760AEB" w:rsidRPr="00FB4758" w:rsidRDefault="00760AEB" w:rsidP="00FB4758">
            <w:pPr>
              <w:ind w:left="142" w:right="142" w:firstLine="0"/>
              <w:rPr>
                <w:rFonts w:ascii="Times New Roman" w:hAnsi="Times New Roman"/>
                <w:sz w:val="22"/>
                <w:szCs w:val="22"/>
              </w:rPr>
            </w:pPr>
            <w:r w:rsidRPr="00FB4758">
              <w:rPr>
                <w:rFonts w:ascii="Times New Roman" w:hAnsi="Times New Roman"/>
                <w:sz w:val="22"/>
                <w:szCs w:val="22"/>
              </w:rPr>
              <w:t>Срок, место и порядок предоставления извещения  о закупке, размер, порядок и сроки внесения платы, взимаемой Заказчиком за предоставление извещения</w:t>
            </w:r>
          </w:p>
        </w:tc>
        <w:tc>
          <w:tcPr>
            <w:tcW w:w="7348" w:type="dxa"/>
            <w:shd w:val="clear" w:color="auto" w:fill="auto"/>
            <w:tcMar>
              <w:top w:w="11" w:type="dxa"/>
              <w:left w:w="0" w:type="dxa"/>
              <w:bottom w:w="11" w:type="dxa"/>
              <w:right w:w="0" w:type="dxa"/>
            </w:tcMar>
            <w:vAlign w:val="center"/>
          </w:tcPr>
          <w:p w:rsidR="00271044" w:rsidRPr="00FB4758" w:rsidRDefault="00271044" w:rsidP="00FB4758">
            <w:pPr>
              <w:autoSpaceDE w:val="0"/>
              <w:autoSpaceDN w:val="0"/>
              <w:adjustRightInd w:val="0"/>
              <w:ind w:left="142" w:right="142" w:firstLine="0"/>
              <w:rPr>
                <w:rStyle w:val="a3"/>
                <w:rFonts w:ascii="Times New Roman" w:hAnsi="Times New Roman"/>
                <w:color w:val="auto"/>
                <w:sz w:val="22"/>
                <w:szCs w:val="22"/>
              </w:rPr>
            </w:pPr>
            <w:r w:rsidRPr="00FB4758">
              <w:rPr>
                <w:rStyle w:val="spanbodyheader11"/>
                <w:rFonts w:ascii="Times New Roman" w:hAnsi="Times New Roman"/>
                <w:b w:val="0"/>
                <w:bCs/>
                <w:sz w:val="22"/>
                <w:szCs w:val="22"/>
              </w:rPr>
              <w:t>Извещение</w:t>
            </w:r>
            <w:r w:rsidRPr="00FB4758">
              <w:rPr>
                <w:rStyle w:val="labelbodytext11"/>
                <w:rFonts w:ascii="Times New Roman" w:hAnsi="Times New Roman"/>
                <w:color w:val="auto"/>
                <w:sz w:val="22"/>
                <w:szCs w:val="22"/>
              </w:rPr>
              <w:t xml:space="preserve"> о проведении запроса котировок в электронной форме размещается на официальном сайте </w:t>
            </w:r>
            <w:hyperlink r:id="rId11" w:history="1">
              <w:r w:rsidRPr="00FB4758">
                <w:rPr>
                  <w:rStyle w:val="a3"/>
                  <w:rFonts w:ascii="Times New Roman" w:hAnsi="Times New Roman"/>
                  <w:color w:val="auto"/>
                  <w:sz w:val="22"/>
                  <w:szCs w:val="22"/>
                </w:rPr>
                <w:t>http://www.zakupki.gov.ru</w:t>
              </w:r>
            </w:hyperlink>
            <w:r w:rsidRPr="00FB4758">
              <w:rPr>
                <w:rFonts w:ascii="Times New Roman" w:hAnsi="Times New Roman"/>
                <w:sz w:val="22"/>
                <w:szCs w:val="22"/>
              </w:rPr>
              <w:t>.</w:t>
            </w:r>
          </w:p>
          <w:p w:rsidR="00271044" w:rsidRPr="00FB4758" w:rsidRDefault="00271044" w:rsidP="00FB4758">
            <w:pPr>
              <w:ind w:left="142" w:right="142" w:firstLine="0"/>
              <w:rPr>
                <w:rFonts w:ascii="Times New Roman" w:hAnsi="Times New Roman"/>
                <w:sz w:val="22"/>
                <w:szCs w:val="22"/>
              </w:rPr>
            </w:pPr>
            <w:r w:rsidRPr="00FB4758">
              <w:rPr>
                <w:rFonts w:ascii="Times New Roman" w:hAnsi="Times New Roman"/>
                <w:sz w:val="22"/>
                <w:szCs w:val="22"/>
                <w:lang w:eastAsia="en-US"/>
              </w:rPr>
              <w:t xml:space="preserve">Доступно Извещение для ознакомления в единой информационной системе (ЕИС) и электронной торговой площадке </w:t>
            </w:r>
            <w:hyperlink r:id="rId12" w:history="1">
              <w:r w:rsidRPr="00FB4758">
                <w:rPr>
                  <w:rStyle w:val="a3"/>
                  <w:rFonts w:ascii="Times New Roman" w:hAnsi="Times New Roman"/>
                  <w:color w:val="auto"/>
                  <w:sz w:val="22"/>
                  <w:szCs w:val="22"/>
                </w:rPr>
                <w:t>https://www.rts-tender.ru</w:t>
              </w:r>
            </w:hyperlink>
            <w:r w:rsidRPr="00FB4758">
              <w:rPr>
                <w:rFonts w:ascii="Times New Roman" w:hAnsi="Times New Roman"/>
                <w:sz w:val="22"/>
                <w:szCs w:val="22"/>
              </w:rPr>
              <w:t>.</w:t>
            </w:r>
          </w:p>
          <w:p w:rsidR="00760AEB" w:rsidRPr="00FB4758" w:rsidRDefault="00760AEB" w:rsidP="00FB4758">
            <w:pPr>
              <w:ind w:left="142" w:right="142" w:firstLine="0"/>
              <w:rPr>
                <w:rFonts w:ascii="Times New Roman" w:hAnsi="Times New Roman"/>
                <w:sz w:val="22"/>
                <w:szCs w:val="22"/>
              </w:rPr>
            </w:pPr>
            <w:r w:rsidRPr="00FB4758">
              <w:rPr>
                <w:rFonts w:ascii="Times New Roman" w:hAnsi="Times New Roman"/>
                <w:sz w:val="22"/>
                <w:szCs w:val="22"/>
              </w:rPr>
              <w:t xml:space="preserve">Срок предоставления документации: </w:t>
            </w:r>
          </w:p>
          <w:p w:rsidR="00760AEB" w:rsidRPr="00FB4758" w:rsidRDefault="00760AEB" w:rsidP="00FB4758">
            <w:pPr>
              <w:shd w:val="clear" w:color="auto" w:fill="FFFFFF" w:themeFill="background1"/>
              <w:ind w:left="142" w:right="142" w:firstLine="0"/>
              <w:rPr>
                <w:rFonts w:ascii="Times New Roman" w:hAnsi="Times New Roman"/>
                <w:b/>
                <w:sz w:val="22"/>
                <w:szCs w:val="22"/>
              </w:rPr>
            </w:pPr>
            <w:r w:rsidRPr="00FB4758">
              <w:rPr>
                <w:rFonts w:ascii="Times New Roman" w:hAnsi="Times New Roman"/>
                <w:b/>
                <w:sz w:val="22"/>
                <w:szCs w:val="22"/>
              </w:rPr>
              <w:t>с «</w:t>
            </w:r>
            <w:r w:rsidR="003217EB">
              <w:rPr>
                <w:rFonts w:ascii="Times New Roman" w:hAnsi="Times New Roman"/>
                <w:b/>
                <w:sz w:val="22"/>
                <w:szCs w:val="22"/>
              </w:rPr>
              <w:t>2</w:t>
            </w:r>
            <w:r w:rsidR="00920972">
              <w:rPr>
                <w:rFonts w:ascii="Times New Roman" w:hAnsi="Times New Roman"/>
                <w:b/>
                <w:sz w:val="22"/>
                <w:szCs w:val="22"/>
              </w:rPr>
              <w:t>9</w:t>
            </w:r>
            <w:r w:rsidRPr="00FB4758">
              <w:rPr>
                <w:rFonts w:ascii="Times New Roman" w:hAnsi="Times New Roman"/>
                <w:b/>
                <w:sz w:val="22"/>
                <w:szCs w:val="22"/>
              </w:rPr>
              <w:t>» сентября 2025 года по «</w:t>
            </w:r>
            <w:r w:rsidR="009A090D">
              <w:rPr>
                <w:rFonts w:ascii="Times New Roman" w:hAnsi="Times New Roman"/>
                <w:b/>
                <w:sz w:val="22"/>
                <w:szCs w:val="22"/>
              </w:rPr>
              <w:t>06</w:t>
            </w:r>
            <w:r w:rsidRPr="00FB4758">
              <w:rPr>
                <w:rFonts w:ascii="Times New Roman" w:hAnsi="Times New Roman"/>
                <w:b/>
                <w:sz w:val="22"/>
                <w:szCs w:val="22"/>
              </w:rPr>
              <w:t xml:space="preserve">» </w:t>
            </w:r>
            <w:r w:rsidR="005D4620">
              <w:rPr>
                <w:rFonts w:ascii="Times New Roman" w:hAnsi="Times New Roman"/>
                <w:b/>
                <w:sz w:val="22"/>
                <w:szCs w:val="22"/>
              </w:rPr>
              <w:t>октября</w:t>
            </w:r>
            <w:r w:rsidRPr="00FB4758">
              <w:rPr>
                <w:rFonts w:ascii="Times New Roman" w:hAnsi="Times New Roman"/>
                <w:b/>
                <w:sz w:val="22"/>
                <w:szCs w:val="22"/>
              </w:rPr>
              <w:t xml:space="preserve"> 2025 года, 09:00 МСК.</w:t>
            </w:r>
          </w:p>
          <w:p w:rsidR="00760AEB" w:rsidRPr="00FB4758" w:rsidRDefault="00760AEB" w:rsidP="00FB4758">
            <w:pPr>
              <w:ind w:left="142" w:right="142" w:firstLine="0"/>
              <w:rPr>
                <w:rFonts w:ascii="Times New Roman" w:hAnsi="Times New Roman"/>
                <w:sz w:val="22"/>
                <w:szCs w:val="22"/>
              </w:rPr>
            </w:pPr>
            <w:r w:rsidRPr="00FB4758">
              <w:rPr>
                <w:rFonts w:ascii="Times New Roman" w:hAnsi="Times New Roman"/>
                <w:sz w:val="22"/>
                <w:szCs w:val="22"/>
              </w:rPr>
              <w:t>Плата за предоставление извещения в электронном виде не взимается.</w:t>
            </w:r>
          </w:p>
        </w:tc>
      </w:tr>
      <w:tr w:rsidR="00760AEB" w:rsidRPr="00946A1E" w:rsidTr="00D602E2">
        <w:tc>
          <w:tcPr>
            <w:tcW w:w="426" w:type="dxa"/>
            <w:shd w:val="clear" w:color="auto" w:fill="FFFFFF" w:themeFill="background1"/>
            <w:tcMar>
              <w:top w:w="11" w:type="dxa"/>
              <w:left w:w="0" w:type="dxa"/>
              <w:bottom w:w="11" w:type="dxa"/>
              <w:right w:w="0" w:type="dxa"/>
            </w:tcMar>
          </w:tcPr>
          <w:p w:rsidR="00760AEB" w:rsidRPr="00FB4758" w:rsidRDefault="00760AEB" w:rsidP="008A001B">
            <w:pPr>
              <w:pStyle w:val="-"/>
              <w:numPr>
                <w:ilvl w:val="0"/>
                <w:numId w:val="9"/>
              </w:numPr>
              <w:tabs>
                <w:tab w:val="clear" w:pos="360"/>
              </w:tabs>
              <w:ind w:left="0" w:right="-57" w:firstLine="0"/>
              <w:rPr>
                <w:b/>
                <w:kern w:val="2"/>
                <w:sz w:val="22"/>
                <w:szCs w:val="22"/>
              </w:rPr>
            </w:pPr>
            <w:r w:rsidRPr="00FB4758">
              <w:rPr>
                <w:b/>
                <w:kern w:val="2"/>
                <w:sz w:val="22"/>
                <w:szCs w:val="22"/>
              </w:rPr>
              <w:t>4</w:t>
            </w:r>
          </w:p>
        </w:tc>
        <w:tc>
          <w:tcPr>
            <w:tcW w:w="2410" w:type="dxa"/>
            <w:shd w:val="clear" w:color="auto" w:fill="FFFFFF" w:themeFill="background1"/>
            <w:tcMar>
              <w:top w:w="11" w:type="dxa"/>
              <w:left w:w="0" w:type="dxa"/>
              <w:bottom w:w="11" w:type="dxa"/>
              <w:right w:w="0" w:type="dxa"/>
            </w:tcMar>
          </w:tcPr>
          <w:p w:rsidR="00760AEB" w:rsidRPr="00FB4758" w:rsidRDefault="00760AEB" w:rsidP="00FB4758">
            <w:pPr>
              <w:pStyle w:val="5"/>
              <w:spacing w:before="0" w:line="192" w:lineRule="auto"/>
              <w:ind w:left="142" w:right="142" w:firstLine="0"/>
              <w:rPr>
                <w:rFonts w:ascii="Times New Roman" w:hAnsi="Times New Roman" w:cs="Times New Roman"/>
                <w:b/>
                <w:color w:val="auto"/>
                <w:kern w:val="2"/>
                <w:sz w:val="22"/>
                <w:szCs w:val="22"/>
              </w:rPr>
            </w:pPr>
            <w:bookmarkStart w:id="3" w:name="_Toc170487759"/>
            <w:r w:rsidRPr="00FB4758">
              <w:rPr>
                <w:rFonts w:ascii="Times New Roman" w:eastAsia="Times New Roman" w:hAnsi="Times New Roman" w:cs="Times New Roman"/>
                <w:b/>
                <w:bCs/>
                <w:color w:val="auto"/>
                <w:kern w:val="2"/>
                <w:sz w:val="22"/>
                <w:szCs w:val="22"/>
              </w:rPr>
              <w:t>Наименование предмета закупки</w:t>
            </w:r>
            <w:bookmarkEnd w:id="3"/>
          </w:p>
        </w:tc>
        <w:tc>
          <w:tcPr>
            <w:tcW w:w="7348" w:type="dxa"/>
            <w:shd w:val="clear" w:color="auto" w:fill="FFFFFF" w:themeFill="background1"/>
            <w:tcMar>
              <w:top w:w="11" w:type="dxa"/>
              <w:left w:w="0" w:type="dxa"/>
              <w:bottom w:w="11" w:type="dxa"/>
              <w:right w:w="0" w:type="dxa"/>
            </w:tcMar>
            <w:vAlign w:val="center"/>
          </w:tcPr>
          <w:p w:rsidR="00760AEB" w:rsidRPr="007859AD" w:rsidRDefault="007859AD" w:rsidP="000C086B">
            <w:pPr>
              <w:ind w:firstLine="141"/>
              <w:rPr>
                <w:rFonts w:ascii="Times New Roman" w:hAnsi="Times New Roman"/>
                <w:b/>
                <w:sz w:val="22"/>
                <w:szCs w:val="22"/>
              </w:rPr>
            </w:pPr>
            <w:r w:rsidRPr="007859AD">
              <w:rPr>
                <w:rFonts w:ascii="Times New Roman" w:hAnsi="Times New Roman"/>
                <w:b/>
                <w:sz w:val="22"/>
                <w:szCs w:val="22"/>
              </w:rPr>
              <w:t xml:space="preserve">Поставка </w:t>
            </w:r>
            <w:r w:rsidR="000C086B">
              <w:rPr>
                <w:rFonts w:ascii="Times New Roman" w:hAnsi="Times New Roman"/>
                <w:b/>
                <w:sz w:val="22"/>
                <w:szCs w:val="22"/>
              </w:rPr>
              <w:t>холодильников медицинских</w:t>
            </w:r>
          </w:p>
        </w:tc>
      </w:tr>
      <w:tr w:rsidR="00760AEB" w:rsidRPr="00946A1E" w:rsidTr="00D602E2">
        <w:tc>
          <w:tcPr>
            <w:tcW w:w="426" w:type="dxa"/>
            <w:shd w:val="clear" w:color="auto" w:fill="FFFFFF" w:themeFill="background1"/>
            <w:tcMar>
              <w:top w:w="11" w:type="dxa"/>
              <w:left w:w="0" w:type="dxa"/>
              <w:bottom w:w="11" w:type="dxa"/>
              <w:right w:w="0" w:type="dxa"/>
            </w:tcMar>
          </w:tcPr>
          <w:p w:rsidR="00760AEB" w:rsidRPr="00FB4758" w:rsidRDefault="00760AEB" w:rsidP="008A001B">
            <w:pPr>
              <w:pStyle w:val="-"/>
              <w:numPr>
                <w:ilvl w:val="0"/>
                <w:numId w:val="9"/>
              </w:numPr>
              <w:tabs>
                <w:tab w:val="clear" w:pos="360"/>
              </w:tabs>
              <w:ind w:left="0" w:right="-57" w:firstLine="0"/>
              <w:rPr>
                <w:b/>
                <w:kern w:val="2"/>
                <w:sz w:val="22"/>
                <w:szCs w:val="22"/>
              </w:rPr>
            </w:pPr>
          </w:p>
        </w:tc>
        <w:tc>
          <w:tcPr>
            <w:tcW w:w="2410" w:type="dxa"/>
            <w:shd w:val="clear" w:color="auto" w:fill="FFFFFF" w:themeFill="background1"/>
            <w:tcMar>
              <w:top w:w="11" w:type="dxa"/>
              <w:left w:w="0" w:type="dxa"/>
              <w:bottom w:w="11" w:type="dxa"/>
              <w:right w:w="0" w:type="dxa"/>
            </w:tcMar>
          </w:tcPr>
          <w:p w:rsidR="00760AEB" w:rsidRPr="00FB4758" w:rsidRDefault="00760AEB" w:rsidP="00FB4758">
            <w:pPr>
              <w:pStyle w:val="16"/>
              <w:snapToGrid w:val="0"/>
              <w:ind w:left="142" w:right="142"/>
              <w:jc w:val="both"/>
              <w:rPr>
                <w:b/>
                <w:sz w:val="22"/>
                <w:szCs w:val="22"/>
              </w:rPr>
            </w:pPr>
            <w:r w:rsidRPr="00FB4758">
              <w:rPr>
                <w:b/>
                <w:sz w:val="22"/>
                <w:szCs w:val="22"/>
              </w:rPr>
              <w:t>Начальная (максимальная) цена договора</w:t>
            </w:r>
          </w:p>
        </w:tc>
        <w:tc>
          <w:tcPr>
            <w:tcW w:w="7348" w:type="dxa"/>
            <w:shd w:val="clear" w:color="auto" w:fill="FFFFFF" w:themeFill="background1"/>
            <w:tcMar>
              <w:top w:w="11" w:type="dxa"/>
              <w:left w:w="0" w:type="dxa"/>
              <w:bottom w:w="11" w:type="dxa"/>
              <w:right w:w="0" w:type="dxa"/>
            </w:tcMar>
          </w:tcPr>
          <w:p w:rsidR="00760AEB" w:rsidRPr="00FE42FC" w:rsidRDefault="000C086B" w:rsidP="000C086B">
            <w:pPr>
              <w:ind w:right="142" w:firstLine="141"/>
              <w:rPr>
                <w:rFonts w:ascii="Times New Roman" w:hAnsi="Times New Roman"/>
                <w:b/>
                <w:sz w:val="22"/>
                <w:szCs w:val="22"/>
              </w:rPr>
            </w:pPr>
            <w:r>
              <w:rPr>
                <w:rFonts w:ascii="Times New Roman" w:hAnsi="Times New Roman"/>
                <w:b/>
                <w:color w:val="000000"/>
                <w:sz w:val="22"/>
                <w:szCs w:val="22"/>
              </w:rPr>
              <w:t>236 085,28</w:t>
            </w:r>
            <w:r w:rsidR="00920972">
              <w:rPr>
                <w:rFonts w:ascii="Times New Roman" w:hAnsi="Times New Roman"/>
                <w:b/>
                <w:color w:val="000000"/>
                <w:sz w:val="22"/>
                <w:szCs w:val="22"/>
              </w:rPr>
              <w:t xml:space="preserve"> руб</w:t>
            </w:r>
            <w:r w:rsidR="0087416D" w:rsidRPr="00FE42FC">
              <w:rPr>
                <w:rFonts w:ascii="Times New Roman" w:hAnsi="Times New Roman"/>
                <w:b/>
                <w:sz w:val="22"/>
                <w:szCs w:val="22"/>
                <w:shd w:val="clear" w:color="auto" w:fill="FFFFFF"/>
              </w:rPr>
              <w:t>.</w:t>
            </w:r>
            <w:r w:rsidR="007859AD" w:rsidRPr="00FE42FC">
              <w:rPr>
                <w:rFonts w:ascii="Times New Roman" w:hAnsi="Times New Roman"/>
                <w:b/>
                <w:sz w:val="22"/>
                <w:szCs w:val="22"/>
                <w:shd w:val="clear" w:color="auto" w:fill="FFFFFF"/>
              </w:rPr>
              <w:t xml:space="preserve"> (</w:t>
            </w:r>
            <w:r>
              <w:rPr>
                <w:rFonts w:ascii="Times New Roman" w:hAnsi="Times New Roman"/>
                <w:b/>
                <w:color w:val="222222"/>
                <w:sz w:val="22"/>
                <w:szCs w:val="22"/>
                <w:shd w:val="clear" w:color="auto" w:fill="FFFFFF"/>
              </w:rPr>
              <w:t>Двести тридцать шесть тысяч восемьдесят</w:t>
            </w:r>
            <w:r w:rsidR="00920972">
              <w:rPr>
                <w:rFonts w:ascii="Times New Roman" w:hAnsi="Times New Roman"/>
                <w:b/>
                <w:color w:val="222222"/>
                <w:sz w:val="22"/>
                <w:szCs w:val="22"/>
                <w:shd w:val="clear" w:color="auto" w:fill="FFFFFF"/>
              </w:rPr>
              <w:t xml:space="preserve"> пять</w:t>
            </w:r>
            <w:r w:rsidR="005D4620">
              <w:rPr>
                <w:rFonts w:ascii="Times New Roman" w:hAnsi="Times New Roman"/>
                <w:b/>
                <w:color w:val="222222"/>
                <w:sz w:val="22"/>
                <w:szCs w:val="22"/>
                <w:shd w:val="clear" w:color="auto" w:fill="FFFFFF"/>
              </w:rPr>
              <w:t xml:space="preserve"> рублей</w:t>
            </w:r>
            <w:r w:rsidR="00FE42FC" w:rsidRPr="00FE42FC">
              <w:rPr>
                <w:rFonts w:ascii="Times New Roman" w:hAnsi="Times New Roman"/>
                <w:b/>
                <w:color w:val="222222"/>
                <w:sz w:val="22"/>
                <w:szCs w:val="22"/>
                <w:shd w:val="clear" w:color="auto" w:fill="FFFFFF"/>
              </w:rPr>
              <w:t xml:space="preserve"> 00 копеек</w:t>
            </w:r>
            <w:r w:rsidR="007859AD" w:rsidRPr="00FE42FC">
              <w:rPr>
                <w:rFonts w:ascii="Times New Roman" w:hAnsi="Times New Roman"/>
                <w:b/>
                <w:sz w:val="22"/>
                <w:szCs w:val="22"/>
                <w:shd w:val="clear" w:color="auto" w:fill="FFFFFF"/>
              </w:rPr>
              <w:t>)</w:t>
            </w:r>
          </w:p>
        </w:tc>
      </w:tr>
      <w:tr w:rsidR="00BC7DA4" w:rsidRPr="00946A1E" w:rsidTr="00D602E2">
        <w:tc>
          <w:tcPr>
            <w:tcW w:w="426" w:type="dxa"/>
            <w:shd w:val="clear" w:color="auto" w:fill="FFFFFF" w:themeFill="background1"/>
            <w:tcMar>
              <w:top w:w="11" w:type="dxa"/>
              <w:left w:w="0" w:type="dxa"/>
              <w:bottom w:w="11" w:type="dxa"/>
              <w:right w:w="0" w:type="dxa"/>
            </w:tcMar>
          </w:tcPr>
          <w:p w:rsidR="00BC7DA4" w:rsidRPr="00946A1E" w:rsidRDefault="00BC7DA4" w:rsidP="008A001B">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BC7DA4" w:rsidRPr="00FB4758" w:rsidRDefault="00BC7DA4" w:rsidP="00FB4758">
            <w:pPr>
              <w:pStyle w:val="16"/>
              <w:snapToGrid w:val="0"/>
              <w:ind w:left="142" w:right="142"/>
              <w:jc w:val="both"/>
              <w:rPr>
                <w:sz w:val="22"/>
                <w:szCs w:val="22"/>
              </w:rPr>
            </w:pPr>
            <w:r w:rsidRPr="00FB4758">
              <w:rPr>
                <w:sz w:val="22"/>
                <w:szCs w:val="22"/>
              </w:rPr>
              <w:t>Валюта, используемая для формирования цены договора</w:t>
            </w:r>
          </w:p>
        </w:tc>
        <w:tc>
          <w:tcPr>
            <w:tcW w:w="7348" w:type="dxa"/>
            <w:shd w:val="clear" w:color="auto" w:fill="FFFFFF" w:themeFill="background1"/>
            <w:tcMar>
              <w:top w:w="11" w:type="dxa"/>
              <w:left w:w="0" w:type="dxa"/>
              <w:bottom w:w="11" w:type="dxa"/>
              <w:right w:w="0" w:type="dxa"/>
            </w:tcMar>
          </w:tcPr>
          <w:p w:rsidR="00BC7DA4" w:rsidRPr="00FB4758" w:rsidRDefault="00BC7DA4" w:rsidP="00FB4758">
            <w:pPr>
              <w:pStyle w:val="16"/>
              <w:snapToGrid w:val="0"/>
              <w:ind w:left="142" w:right="142"/>
              <w:jc w:val="both"/>
              <w:rPr>
                <w:sz w:val="22"/>
                <w:szCs w:val="22"/>
              </w:rPr>
            </w:pPr>
            <w:r w:rsidRPr="00FB4758">
              <w:rPr>
                <w:sz w:val="22"/>
                <w:szCs w:val="22"/>
              </w:rPr>
              <w:t>Российский рубль</w:t>
            </w:r>
          </w:p>
        </w:tc>
      </w:tr>
      <w:tr w:rsidR="00E73A14" w:rsidRPr="00946A1E" w:rsidTr="00D602E2">
        <w:tc>
          <w:tcPr>
            <w:tcW w:w="426" w:type="dxa"/>
            <w:shd w:val="clear" w:color="auto" w:fill="FFFFFF" w:themeFill="background1"/>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контракта</w:t>
            </w:r>
          </w:p>
        </w:tc>
        <w:tc>
          <w:tcPr>
            <w:tcW w:w="7348" w:type="dxa"/>
            <w:shd w:val="clear" w:color="auto" w:fill="FFFFFF" w:themeFill="background1"/>
            <w:tcMar>
              <w:top w:w="11" w:type="dxa"/>
              <w:left w:w="0" w:type="dxa"/>
              <w:bottom w:w="11" w:type="dxa"/>
              <w:right w:w="0" w:type="dxa"/>
            </w:tcMar>
          </w:tcPr>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Не применяется</w:t>
            </w:r>
          </w:p>
        </w:tc>
      </w:tr>
      <w:tr w:rsidR="00E73A14" w:rsidRPr="00946A1E" w:rsidTr="00D602E2">
        <w:tc>
          <w:tcPr>
            <w:tcW w:w="426" w:type="dxa"/>
            <w:shd w:val="clear" w:color="auto" w:fill="FFFFFF" w:themeFill="background1"/>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E73A14" w:rsidRPr="00FB4758" w:rsidRDefault="00E73A14" w:rsidP="00FB4758">
            <w:pPr>
              <w:keepNext/>
              <w:keepLines/>
              <w:autoSpaceDE w:val="0"/>
              <w:autoSpaceDN w:val="0"/>
              <w:adjustRightInd w:val="0"/>
              <w:ind w:left="142" w:right="142" w:firstLine="0"/>
              <w:rPr>
                <w:rFonts w:ascii="Times New Roman" w:hAnsi="Times New Roman"/>
                <w:iCs/>
                <w:kern w:val="2"/>
                <w:sz w:val="22"/>
                <w:szCs w:val="22"/>
              </w:rPr>
            </w:pPr>
            <w:r w:rsidRPr="00FB4758">
              <w:rPr>
                <w:rFonts w:ascii="Times New Roman" w:hAnsi="Times New Roman"/>
                <w:kern w:val="2"/>
                <w:sz w:val="22"/>
                <w:szCs w:val="22"/>
              </w:rPr>
              <w:t>Источник финансирования</w:t>
            </w:r>
          </w:p>
        </w:tc>
        <w:tc>
          <w:tcPr>
            <w:tcW w:w="7348" w:type="dxa"/>
            <w:shd w:val="clear" w:color="auto" w:fill="FFFFFF" w:themeFill="background1"/>
            <w:tcMar>
              <w:top w:w="11" w:type="dxa"/>
              <w:left w:w="0" w:type="dxa"/>
              <w:bottom w:w="11" w:type="dxa"/>
              <w:right w:w="0" w:type="dxa"/>
            </w:tcMar>
          </w:tcPr>
          <w:p w:rsidR="00E73A14" w:rsidRPr="00FB4758" w:rsidRDefault="00E73A14" w:rsidP="00FB4758">
            <w:pPr>
              <w:keepNext/>
              <w:keepLines/>
              <w:ind w:left="142" w:right="142" w:firstLine="0"/>
              <w:rPr>
                <w:rFonts w:ascii="Times New Roman" w:hAnsi="Times New Roman"/>
                <w:snapToGrid w:val="0"/>
                <w:kern w:val="2"/>
                <w:sz w:val="22"/>
                <w:szCs w:val="22"/>
              </w:rPr>
            </w:pPr>
            <w:r w:rsidRPr="00FB4758">
              <w:rPr>
                <w:rFonts w:ascii="Times New Roman" w:hAnsi="Times New Roman"/>
                <w:bCs/>
                <w:sz w:val="22"/>
                <w:szCs w:val="22"/>
              </w:rPr>
              <w:t>Собственные средства учреждения</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 xml:space="preserve">Порядок формирования цены договора (цены лота) </w:t>
            </w:r>
          </w:p>
          <w:p w:rsidR="00E73A14" w:rsidRPr="00FB4758" w:rsidRDefault="00E73A14" w:rsidP="00FB4758">
            <w:pPr>
              <w:pStyle w:val="16"/>
              <w:ind w:left="142" w:right="142"/>
              <w:jc w:val="both"/>
              <w:rPr>
                <w:sz w:val="22"/>
                <w:szCs w:val="22"/>
              </w:rPr>
            </w:pPr>
          </w:p>
        </w:tc>
        <w:tc>
          <w:tcPr>
            <w:tcW w:w="7348" w:type="dxa"/>
            <w:shd w:val="clear" w:color="auto" w:fill="auto"/>
            <w:tcMar>
              <w:top w:w="11" w:type="dxa"/>
              <w:left w:w="0" w:type="dxa"/>
              <w:bottom w:w="11" w:type="dxa"/>
              <w:right w:w="0" w:type="dxa"/>
            </w:tcMar>
          </w:tcPr>
          <w:p w:rsidR="00E73A14" w:rsidRPr="00FB4758" w:rsidRDefault="00E73A14" w:rsidP="00FB4758">
            <w:pPr>
              <w:ind w:left="142" w:right="142" w:firstLine="0"/>
              <w:rPr>
                <w:rFonts w:ascii="Times New Roman" w:hAnsi="Times New Roman"/>
                <w:sz w:val="22"/>
                <w:szCs w:val="22"/>
              </w:rPr>
            </w:pPr>
            <w:proofErr w:type="gramStart"/>
            <w:r w:rsidRPr="00FB4758">
              <w:rPr>
                <w:rFonts w:ascii="Times New Roman" w:hAnsi="Times New Roman"/>
                <w:sz w:val="22"/>
                <w:szCs w:val="22"/>
              </w:rPr>
              <w:t xml:space="preserve">Цена Договора включает в себя расходы, связанные с поставкой товара, оказанием услуги, транспортные и прочие расходы, связанные с доставкой товара, расходы на уплату налогов, сборов, и других обязательных платежей, выплаченных или подлежащих к выплате в соответствии с действующим законодательством Российской Федерации, </w:t>
            </w:r>
            <w:r w:rsidRPr="00FB4758">
              <w:rPr>
                <w:rFonts w:ascii="Times New Roman" w:hAnsi="Times New Roman"/>
                <w:sz w:val="22"/>
                <w:szCs w:val="22"/>
              </w:rPr>
              <w:lastRenderedPageBreak/>
              <w:t xml:space="preserve">расходы на оплату труда рабочих с учетом повышающих и понижающих коэффициентов и индексов.  </w:t>
            </w:r>
            <w:proofErr w:type="gramEnd"/>
          </w:p>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Любые дополнительные затраты Поставщика, возникшие в связи с исполнением им своих обязанностей по настоящему Договору, включены в цену единицы услуги и дополнительно Заказчиком не компенсируются.</w:t>
            </w:r>
          </w:p>
          <w:p w:rsidR="00E73A14" w:rsidRPr="00FB4758" w:rsidRDefault="00E73A14" w:rsidP="00FB4758">
            <w:pPr>
              <w:ind w:left="142" w:right="142" w:firstLine="0"/>
              <w:rPr>
                <w:rFonts w:ascii="Times New Roman" w:hAnsi="Times New Roman"/>
                <w:sz w:val="22"/>
                <w:szCs w:val="22"/>
              </w:rPr>
            </w:pPr>
            <w:proofErr w:type="gramStart"/>
            <w:r w:rsidRPr="00FB4758">
              <w:rPr>
                <w:rFonts w:ascii="Times New Roman" w:hAnsi="Times New Roman"/>
                <w:sz w:val="22"/>
                <w:szCs w:val="22"/>
              </w:rPr>
              <w:t>Участник закупки указывает в заявке предложение о цене за единицу товара, работы, услуги путем указания в заявке на участие в закупке общей цены товаров, работ, услуг с учетом НДС в размере ставки, определенной в Главе 21 Налогового кодекса РФ, в том числе, если такой участник не признается плательщиком НДС или освобожден от уплаты НДС.</w:t>
            </w:r>
            <w:bookmarkStart w:id="4" w:name="ФормулировкаФормированияЦены"/>
            <w:bookmarkEnd w:id="4"/>
            <w:proofErr w:type="gramEnd"/>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Количество поставляемого товара (объем выполняемой работы, оказываемой услуги)</w:t>
            </w:r>
          </w:p>
        </w:tc>
        <w:tc>
          <w:tcPr>
            <w:tcW w:w="7348"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В соответствии с Техническим заданием (Приложение № 2 к извещению).</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proofErr w:type="gramStart"/>
            <w:r w:rsidRPr="00FB4758">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348"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В соответствии с Проектом договора (Приложение № 1 к извещению) и Техническим заданием (Приложение № 2 к извещению).</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Место поставки товара (выполнения работ, оказания услуг)</w:t>
            </w:r>
          </w:p>
        </w:tc>
        <w:tc>
          <w:tcPr>
            <w:tcW w:w="7348" w:type="dxa"/>
            <w:shd w:val="clear" w:color="auto" w:fill="auto"/>
            <w:tcMar>
              <w:top w:w="11" w:type="dxa"/>
              <w:left w:w="0" w:type="dxa"/>
              <w:bottom w:w="11" w:type="dxa"/>
              <w:right w:w="0" w:type="dxa"/>
            </w:tcMar>
          </w:tcPr>
          <w:p w:rsidR="00E73A14" w:rsidRPr="00FB4758" w:rsidRDefault="00E73A14" w:rsidP="00FB4758">
            <w:pPr>
              <w:keepNext/>
              <w:keepLines/>
              <w:suppressLineNumbers/>
              <w:suppressAutoHyphens/>
              <w:ind w:left="142" w:right="142" w:firstLine="0"/>
              <w:rPr>
                <w:rFonts w:ascii="Times New Roman" w:hAnsi="Times New Roman"/>
                <w:spacing w:val="-4"/>
                <w:sz w:val="22"/>
                <w:szCs w:val="22"/>
              </w:rPr>
            </w:pPr>
            <w:r w:rsidRPr="00FB4758">
              <w:rPr>
                <w:rFonts w:ascii="Times New Roman" w:hAnsi="Times New Roman"/>
                <w:sz w:val="22"/>
                <w:szCs w:val="22"/>
              </w:rPr>
              <w:t>Российская Федерация,</w:t>
            </w:r>
            <w:r w:rsidRPr="00FB4758">
              <w:rPr>
                <w:rFonts w:ascii="Times New Roman" w:hAnsi="Times New Roman"/>
                <w:iCs/>
                <w:kern w:val="2"/>
                <w:sz w:val="22"/>
                <w:szCs w:val="22"/>
              </w:rPr>
              <w:t xml:space="preserve">242702, Брянская область, Жуковский район, город Жуковка, улица </w:t>
            </w:r>
            <w:r w:rsidRPr="00FB4758">
              <w:rPr>
                <w:rFonts w:ascii="Times New Roman" w:hAnsi="Times New Roman"/>
                <w:iCs/>
                <w:spacing w:val="-4"/>
                <w:kern w:val="2"/>
                <w:sz w:val="22"/>
                <w:szCs w:val="22"/>
              </w:rPr>
              <w:t>Набережная, дом</w:t>
            </w:r>
            <w:r w:rsidRPr="00FB4758">
              <w:rPr>
                <w:rFonts w:ascii="Times New Roman" w:hAnsi="Times New Roman"/>
                <w:bCs/>
                <w:spacing w:val="4"/>
                <w:sz w:val="22"/>
                <w:szCs w:val="22"/>
              </w:rPr>
              <w:t> </w:t>
            </w:r>
            <w:r w:rsidRPr="00FB4758">
              <w:rPr>
                <w:rFonts w:ascii="Times New Roman" w:hAnsi="Times New Roman"/>
                <w:iCs/>
                <w:spacing w:val="-4"/>
                <w:kern w:val="2"/>
                <w:sz w:val="22"/>
                <w:szCs w:val="22"/>
              </w:rPr>
              <w:t>5-б.</w:t>
            </w:r>
          </w:p>
          <w:p w:rsidR="00E73A14" w:rsidRPr="00FB4758" w:rsidRDefault="00E73A14" w:rsidP="00FB4758">
            <w:pPr>
              <w:pStyle w:val="16"/>
              <w:snapToGrid w:val="0"/>
              <w:ind w:left="142" w:right="142"/>
              <w:jc w:val="both"/>
              <w:rPr>
                <w:sz w:val="22"/>
                <w:szCs w:val="22"/>
              </w:rPr>
            </w:pPr>
          </w:p>
        </w:tc>
      </w:tr>
      <w:tr w:rsidR="00E73A14" w:rsidRPr="00946A1E" w:rsidTr="00D602E2">
        <w:tc>
          <w:tcPr>
            <w:tcW w:w="426" w:type="dxa"/>
            <w:shd w:val="clear" w:color="auto" w:fill="FFFFFF" w:themeFill="background1"/>
            <w:tcMar>
              <w:top w:w="11" w:type="dxa"/>
              <w:left w:w="0" w:type="dxa"/>
              <w:bottom w:w="11" w:type="dxa"/>
              <w:right w:w="0" w:type="dxa"/>
            </w:tcMar>
          </w:tcPr>
          <w:p w:rsidR="00E73A14" w:rsidRPr="00FB4758" w:rsidRDefault="00E73A14" w:rsidP="008A001B">
            <w:pPr>
              <w:pStyle w:val="-"/>
              <w:numPr>
                <w:ilvl w:val="0"/>
                <w:numId w:val="9"/>
              </w:numPr>
              <w:tabs>
                <w:tab w:val="clear" w:pos="360"/>
              </w:tabs>
              <w:ind w:left="0" w:right="-57" w:firstLine="0"/>
              <w:rPr>
                <w:b/>
                <w:kern w:val="2"/>
                <w:sz w:val="22"/>
                <w:szCs w:val="22"/>
              </w:rPr>
            </w:pPr>
          </w:p>
        </w:tc>
        <w:tc>
          <w:tcPr>
            <w:tcW w:w="2410" w:type="dxa"/>
            <w:shd w:val="clear" w:color="auto" w:fill="FFFFFF" w:themeFill="background1"/>
            <w:tcMar>
              <w:top w:w="11" w:type="dxa"/>
              <w:left w:w="0" w:type="dxa"/>
              <w:bottom w:w="11" w:type="dxa"/>
              <w:right w:w="0" w:type="dxa"/>
            </w:tcMar>
          </w:tcPr>
          <w:p w:rsidR="00E73A14" w:rsidRPr="00FB4758" w:rsidRDefault="00E73A14" w:rsidP="00FB4758">
            <w:pPr>
              <w:pStyle w:val="16"/>
              <w:snapToGrid w:val="0"/>
              <w:ind w:left="142" w:right="142"/>
              <w:jc w:val="both"/>
              <w:rPr>
                <w:b/>
                <w:sz w:val="22"/>
                <w:szCs w:val="22"/>
              </w:rPr>
            </w:pPr>
            <w:r w:rsidRPr="00FB4758">
              <w:rPr>
                <w:b/>
                <w:sz w:val="22"/>
                <w:szCs w:val="22"/>
              </w:rPr>
              <w:t>Сроки (периоды) поставки товара (выполнения работ, оказания услуг)</w:t>
            </w:r>
          </w:p>
        </w:tc>
        <w:tc>
          <w:tcPr>
            <w:tcW w:w="7348" w:type="dxa"/>
            <w:shd w:val="clear" w:color="auto" w:fill="FFFFFF" w:themeFill="background1"/>
            <w:tcMar>
              <w:top w:w="11" w:type="dxa"/>
              <w:left w:w="0" w:type="dxa"/>
              <w:bottom w:w="11" w:type="dxa"/>
              <w:right w:w="0" w:type="dxa"/>
            </w:tcMar>
          </w:tcPr>
          <w:p w:rsidR="00E73A14" w:rsidRPr="00FB4758" w:rsidRDefault="00E73A14" w:rsidP="000C086B">
            <w:pPr>
              <w:pStyle w:val="16"/>
              <w:snapToGrid w:val="0"/>
              <w:ind w:left="142" w:right="142"/>
              <w:jc w:val="both"/>
              <w:rPr>
                <w:b/>
                <w:sz w:val="22"/>
                <w:szCs w:val="22"/>
              </w:rPr>
            </w:pPr>
            <w:r w:rsidRPr="00FB4758">
              <w:rPr>
                <w:b/>
                <w:spacing w:val="-4"/>
                <w:sz w:val="22"/>
                <w:szCs w:val="22"/>
              </w:rPr>
              <w:t>Поставка осуществля</w:t>
            </w:r>
            <w:r w:rsidR="007859AD">
              <w:rPr>
                <w:b/>
                <w:spacing w:val="-4"/>
                <w:sz w:val="22"/>
                <w:szCs w:val="22"/>
              </w:rPr>
              <w:t>е</w:t>
            </w:r>
            <w:r w:rsidRPr="00FB4758">
              <w:rPr>
                <w:b/>
                <w:spacing w:val="-4"/>
                <w:sz w:val="22"/>
                <w:szCs w:val="22"/>
              </w:rPr>
              <w:t xml:space="preserve">тся </w:t>
            </w:r>
            <w:r w:rsidRPr="00FB4758">
              <w:rPr>
                <w:b/>
                <w:sz w:val="22"/>
                <w:szCs w:val="22"/>
              </w:rPr>
              <w:t xml:space="preserve">в течение </w:t>
            </w:r>
            <w:r w:rsidR="000C086B">
              <w:rPr>
                <w:b/>
                <w:sz w:val="22"/>
                <w:szCs w:val="22"/>
              </w:rPr>
              <w:t>30</w:t>
            </w:r>
            <w:r w:rsidRPr="00FB4758">
              <w:rPr>
                <w:b/>
                <w:sz w:val="22"/>
                <w:szCs w:val="22"/>
              </w:rPr>
              <w:t xml:space="preserve"> календарных дней</w:t>
            </w:r>
            <w:r w:rsidR="009B0EE7" w:rsidRPr="00FB4758">
              <w:rPr>
                <w:b/>
                <w:sz w:val="22"/>
                <w:szCs w:val="22"/>
              </w:rPr>
              <w:t xml:space="preserve"> </w:t>
            </w:r>
            <w:proofErr w:type="gramStart"/>
            <w:r w:rsidR="009B0EE7" w:rsidRPr="00FB4758">
              <w:rPr>
                <w:b/>
                <w:sz w:val="22"/>
                <w:szCs w:val="22"/>
              </w:rPr>
              <w:t>с даты заключения</w:t>
            </w:r>
            <w:proofErr w:type="gramEnd"/>
            <w:r w:rsidRPr="00FB4758">
              <w:rPr>
                <w:b/>
                <w:sz w:val="22"/>
                <w:szCs w:val="22"/>
              </w:rPr>
              <w:t xml:space="preserve"> договора.</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Условия поставки товара (выполнения работ, оказания услуг)</w:t>
            </w:r>
          </w:p>
        </w:tc>
        <w:tc>
          <w:tcPr>
            <w:tcW w:w="7348" w:type="dxa"/>
            <w:shd w:val="clear" w:color="auto" w:fill="auto"/>
            <w:tcMar>
              <w:top w:w="11" w:type="dxa"/>
              <w:left w:w="0" w:type="dxa"/>
              <w:bottom w:w="11" w:type="dxa"/>
              <w:right w:w="0" w:type="dxa"/>
            </w:tcMar>
          </w:tcPr>
          <w:p w:rsidR="00E73A14" w:rsidRPr="00FB4758" w:rsidRDefault="00E73A14" w:rsidP="00FB4758">
            <w:pPr>
              <w:keepNext/>
              <w:keepLines/>
              <w:suppressLineNumbers/>
              <w:suppressAutoHyphens/>
              <w:ind w:left="142" w:right="142" w:firstLine="0"/>
              <w:rPr>
                <w:rFonts w:ascii="Times New Roman" w:hAnsi="Times New Roman"/>
                <w:sz w:val="22"/>
                <w:szCs w:val="22"/>
              </w:rPr>
            </w:pPr>
            <w:r w:rsidRPr="00FB4758">
              <w:rPr>
                <w:rFonts w:ascii="Times New Roman" w:hAnsi="Times New Roman"/>
                <w:sz w:val="22"/>
                <w:szCs w:val="22"/>
              </w:rPr>
              <w:t>Поставка осуществляется в рабочие дни (за исключением предпраздничных дней, когда приемка товаров</w:t>
            </w:r>
            <w:r w:rsidR="00FB4758">
              <w:rPr>
                <w:rFonts w:ascii="Times New Roman" w:hAnsi="Times New Roman"/>
                <w:sz w:val="22"/>
                <w:szCs w:val="22"/>
              </w:rPr>
              <w:t xml:space="preserve"> не производится</w:t>
            </w:r>
            <w:r w:rsidRPr="00FB4758">
              <w:rPr>
                <w:rFonts w:ascii="Times New Roman" w:hAnsi="Times New Roman"/>
                <w:sz w:val="22"/>
                <w:szCs w:val="22"/>
              </w:rPr>
              <w:t>)</w:t>
            </w:r>
            <w:r w:rsidR="00FB4758">
              <w:rPr>
                <w:rFonts w:ascii="Times New Roman" w:hAnsi="Times New Roman"/>
                <w:sz w:val="22"/>
                <w:szCs w:val="22"/>
              </w:rPr>
              <w:t xml:space="preserve"> </w:t>
            </w:r>
            <w:r w:rsidRPr="00FB4758">
              <w:rPr>
                <w:rFonts w:ascii="Times New Roman" w:hAnsi="Times New Roman"/>
                <w:sz w:val="22"/>
                <w:szCs w:val="22"/>
              </w:rPr>
              <w:t>с 9:30 до 15:00(МСК).</w:t>
            </w:r>
          </w:p>
          <w:p w:rsidR="00E73A14" w:rsidRPr="00FB4758" w:rsidRDefault="00E73A14" w:rsidP="00FB4758">
            <w:pPr>
              <w:pStyle w:val="16"/>
              <w:snapToGrid w:val="0"/>
              <w:ind w:left="142" w:right="142"/>
              <w:jc w:val="both"/>
              <w:rPr>
                <w:sz w:val="22"/>
                <w:szCs w:val="22"/>
              </w:rPr>
            </w:pPr>
            <w:r w:rsidRPr="00FB4758">
              <w:rPr>
                <w:sz w:val="22"/>
                <w:szCs w:val="22"/>
              </w:rPr>
              <w:t>Сопутствующие работы / услуги по разгрузке и доставке до места хранения или эксплуа</w:t>
            </w:r>
            <w:r w:rsidRPr="00FB4758">
              <w:rPr>
                <w:sz w:val="22"/>
                <w:szCs w:val="22"/>
              </w:rPr>
              <w:softHyphen/>
              <w:t>тации товара осуществляется поставщиком за счет собственных средств самостоятельно или с привлечением третьих лиц.</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Форма, срок и порядок оплаты товара</w:t>
            </w:r>
          </w:p>
        </w:tc>
        <w:tc>
          <w:tcPr>
            <w:tcW w:w="7348"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 xml:space="preserve">Оплата фактически поставленного Поставщиком Товара производится Заказчиком в безналичной форме в течение </w:t>
            </w:r>
            <w:r w:rsidRPr="00FB4758">
              <w:rPr>
                <w:b/>
                <w:sz w:val="22"/>
                <w:szCs w:val="22"/>
              </w:rPr>
              <w:t>7 рабочих дней</w:t>
            </w:r>
            <w:r w:rsidRPr="00FB4758">
              <w:rPr>
                <w:sz w:val="22"/>
                <w:szCs w:val="22"/>
              </w:rPr>
              <w:t xml:space="preserve"> </w:t>
            </w:r>
            <w:proofErr w:type="gramStart"/>
            <w:r w:rsidRPr="00FB4758">
              <w:rPr>
                <w:sz w:val="22"/>
                <w:szCs w:val="22"/>
              </w:rPr>
              <w:t>с даты подписания</w:t>
            </w:r>
            <w:proofErr w:type="gramEnd"/>
            <w:r w:rsidRPr="00FB4758">
              <w:rPr>
                <w:sz w:val="22"/>
                <w:szCs w:val="22"/>
              </w:rPr>
              <w:t xml:space="preserve"> Заказчиком товарной накладной/УПД, путем перечисления денежных средств на расчетный счет Поставщика. Авансирование не предусмотрено. Датой оплаты считается дата списания денежных сре</w:t>
            </w:r>
            <w:proofErr w:type="gramStart"/>
            <w:r w:rsidRPr="00FB4758">
              <w:rPr>
                <w:sz w:val="22"/>
                <w:szCs w:val="22"/>
              </w:rPr>
              <w:t xml:space="preserve">дств </w:t>
            </w:r>
            <w:r w:rsidRPr="00FB4758">
              <w:rPr>
                <w:sz w:val="22"/>
                <w:szCs w:val="22"/>
              </w:rPr>
              <w:lastRenderedPageBreak/>
              <w:t>с л</w:t>
            </w:r>
            <w:proofErr w:type="gramEnd"/>
            <w:r w:rsidRPr="00FB4758">
              <w:rPr>
                <w:sz w:val="22"/>
                <w:szCs w:val="22"/>
              </w:rPr>
              <w:t>ицевого счета Заказчика.</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Размер обеспечения исполнения договора</w:t>
            </w:r>
          </w:p>
        </w:tc>
        <w:tc>
          <w:tcPr>
            <w:tcW w:w="7348"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Не предусмотрено</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bCs/>
                <w:sz w:val="22"/>
                <w:szCs w:val="22"/>
              </w:rPr>
              <w:t>Порядок предоставления обеспечения исполнения Договора, требования к обеспечению</w:t>
            </w:r>
          </w:p>
        </w:tc>
        <w:tc>
          <w:tcPr>
            <w:tcW w:w="7348" w:type="dxa"/>
            <w:shd w:val="clear" w:color="auto" w:fill="auto"/>
            <w:tcMar>
              <w:top w:w="11" w:type="dxa"/>
              <w:left w:w="0" w:type="dxa"/>
              <w:bottom w:w="11" w:type="dxa"/>
              <w:right w:w="0" w:type="dxa"/>
            </w:tcMar>
          </w:tcPr>
          <w:p w:rsidR="00E73A14" w:rsidRPr="00FB4758" w:rsidRDefault="00E73A14" w:rsidP="00FB4758">
            <w:pPr>
              <w:keepNext/>
              <w:keepLines/>
              <w:tabs>
                <w:tab w:val="left" w:pos="993"/>
              </w:tabs>
              <w:suppressAutoHyphens/>
              <w:ind w:left="142" w:right="142" w:firstLine="0"/>
              <w:rPr>
                <w:rFonts w:ascii="Times New Roman" w:hAnsi="Times New Roman"/>
                <w:bCs/>
                <w:sz w:val="22"/>
                <w:szCs w:val="22"/>
                <w:lang w:eastAsia="ar-SA"/>
              </w:rPr>
            </w:pPr>
            <w:proofErr w:type="gramStart"/>
            <w:r w:rsidRPr="00FB4758">
              <w:rPr>
                <w:rFonts w:ascii="Times New Roman" w:hAnsi="Times New Roman"/>
                <w:bCs/>
                <w:sz w:val="22"/>
                <w:szCs w:val="22"/>
                <w:lang w:eastAsia="ar-SA"/>
              </w:rPr>
              <w:t>Порядок предоставления обеспечения исполнения Договора, требования к обеспечению</w:t>
            </w:r>
            <w:r w:rsidRPr="00FB4758">
              <w:rPr>
                <w:rFonts w:ascii="Times New Roman" w:hAnsi="Times New Roman"/>
                <w:sz w:val="22"/>
                <w:szCs w:val="22"/>
                <w:lang w:eastAsia="ar-SA"/>
              </w:rPr>
              <w:t xml:space="preserve"> указаны в разделе 19 Положения о закупке товаров работ, услуг для нужд </w:t>
            </w:r>
            <w:r w:rsidRPr="00FB4758">
              <w:rPr>
                <w:rFonts w:ascii="Times New Roman" w:hAnsi="Times New Roman"/>
                <w:sz w:val="22"/>
                <w:szCs w:val="22"/>
              </w:rPr>
              <w:t xml:space="preserve">ГАУ «Медицинский центр г. Жуковки» </w:t>
            </w:r>
            <w:r w:rsidRPr="00FB4758">
              <w:rPr>
                <w:rFonts w:ascii="Times New Roman" w:hAnsi="Times New Roman"/>
                <w:sz w:val="22"/>
                <w:szCs w:val="22"/>
                <w:lang w:eastAsia="ar-SA"/>
              </w:rPr>
              <w:t>от 11.06.2025 г., разработанного и утвержденного в рамках Федерального закона от 18.07.2011 № 223-ФЗ «О закупках товаров, работ, услуг отдельными видами юридических лиц» (далее – Положение о закупке)</w:t>
            </w:r>
            <w:r w:rsidRPr="00FB4758">
              <w:rPr>
                <w:rFonts w:ascii="Times New Roman" w:hAnsi="Times New Roman"/>
                <w:bCs/>
                <w:sz w:val="22"/>
                <w:szCs w:val="22"/>
                <w:lang w:eastAsia="ar-SA"/>
              </w:rPr>
              <w:t>:</w:t>
            </w:r>
            <w:proofErr w:type="gramEnd"/>
          </w:p>
          <w:p w:rsidR="00E73A14" w:rsidRPr="00FB4758" w:rsidRDefault="00E73A14" w:rsidP="00FB4758">
            <w:pPr>
              <w:keepNext/>
              <w:keepLines/>
              <w:suppressAutoHyphens/>
              <w:autoSpaceDE w:val="0"/>
              <w:autoSpaceDN w:val="0"/>
              <w:adjustRightInd w:val="0"/>
              <w:spacing w:line="228" w:lineRule="auto"/>
              <w:ind w:left="142" w:right="142" w:firstLine="0"/>
              <w:rPr>
                <w:rFonts w:ascii="Times New Roman" w:hAnsi="Times New Roman"/>
                <w:sz w:val="22"/>
                <w:szCs w:val="22"/>
                <w:lang w:eastAsia="ar-SA"/>
              </w:rPr>
            </w:pPr>
            <w:r w:rsidRPr="00FB4758">
              <w:rPr>
                <w:rFonts w:ascii="Times New Roman" w:hAnsi="Times New Roman"/>
                <w:sz w:val="22"/>
                <w:szCs w:val="22"/>
                <w:lang w:eastAsia="ar-SA"/>
              </w:rPr>
              <w:t>1. Размер обеспечения исполнения договора не может превышать тридцати процентов от начальной (максимальной) цены договора или в случае выдачи аванса - размер аванса.</w:t>
            </w:r>
          </w:p>
          <w:p w:rsidR="00E73A14" w:rsidRPr="00FB4758" w:rsidRDefault="00E73A14" w:rsidP="00FB4758">
            <w:pPr>
              <w:keepNext/>
              <w:keepLines/>
              <w:suppressAutoHyphens/>
              <w:autoSpaceDE w:val="0"/>
              <w:autoSpaceDN w:val="0"/>
              <w:adjustRightInd w:val="0"/>
              <w:spacing w:line="228" w:lineRule="auto"/>
              <w:ind w:left="142" w:right="142" w:firstLine="0"/>
              <w:rPr>
                <w:rFonts w:ascii="Times New Roman" w:hAnsi="Times New Roman"/>
                <w:sz w:val="22"/>
                <w:szCs w:val="22"/>
                <w:lang w:eastAsia="ar-SA"/>
              </w:rPr>
            </w:pPr>
            <w:r w:rsidRPr="00FB4758">
              <w:rPr>
                <w:rFonts w:ascii="Times New Roman" w:hAnsi="Times New Roman"/>
                <w:sz w:val="22"/>
                <w:szCs w:val="22"/>
                <w:lang w:eastAsia="ar-SA"/>
              </w:rPr>
              <w:t>2. Исполнение договора может обеспечиваться предоставлением независимой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rsidR="00E73A14" w:rsidRPr="00FB4758" w:rsidRDefault="00E73A14" w:rsidP="00FB4758">
            <w:pPr>
              <w:keepNext/>
              <w:keepLines/>
              <w:suppressAutoHyphens/>
              <w:autoSpaceDE w:val="0"/>
              <w:autoSpaceDN w:val="0"/>
              <w:adjustRightInd w:val="0"/>
              <w:spacing w:line="228" w:lineRule="auto"/>
              <w:ind w:left="142" w:right="142" w:firstLine="0"/>
              <w:rPr>
                <w:rFonts w:ascii="Times New Roman" w:hAnsi="Times New Roman"/>
                <w:sz w:val="22"/>
                <w:szCs w:val="22"/>
                <w:lang w:eastAsia="ar-SA"/>
              </w:rPr>
            </w:pPr>
            <w:r w:rsidRPr="00FB4758">
              <w:rPr>
                <w:rFonts w:ascii="Times New Roman" w:hAnsi="Times New Roman"/>
                <w:sz w:val="22"/>
                <w:szCs w:val="22"/>
                <w:lang w:eastAsia="ar-SA"/>
              </w:rPr>
              <w:t>3. Способ обеспечения исполнения договора определяется участником закупки самостоятельно.</w:t>
            </w:r>
          </w:p>
          <w:p w:rsidR="00E73A14" w:rsidRPr="00FB4758" w:rsidRDefault="00E73A14" w:rsidP="00FB4758">
            <w:pPr>
              <w:keepNext/>
              <w:keepLines/>
              <w:suppressAutoHyphens/>
              <w:autoSpaceDE w:val="0"/>
              <w:autoSpaceDN w:val="0"/>
              <w:adjustRightInd w:val="0"/>
              <w:spacing w:line="228" w:lineRule="auto"/>
              <w:ind w:left="142" w:right="142" w:firstLine="0"/>
              <w:rPr>
                <w:rFonts w:ascii="Times New Roman" w:hAnsi="Times New Roman"/>
                <w:sz w:val="22"/>
                <w:szCs w:val="22"/>
                <w:lang w:eastAsia="ar-SA"/>
              </w:rPr>
            </w:pPr>
            <w:r w:rsidRPr="00FB4758">
              <w:rPr>
                <w:rFonts w:ascii="Times New Roman" w:hAnsi="Times New Roman"/>
                <w:sz w:val="22"/>
                <w:szCs w:val="22"/>
                <w:lang w:eastAsia="ar-SA"/>
              </w:rPr>
              <w:t>4. Срок обеспечения исполнения договора должен быть не менее чем срок исполнения обязательств по договору поставщиком (подрядчиком, исполнителем).</w:t>
            </w:r>
          </w:p>
          <w:p w:rsidR="00E73A14" w:rsidRPr="00FB4758" w:rsidRDefault="00E73A14" w:rsidP="00FB4758">
            <w:pPr>
              <w:keepNext/>
              <w:keepLines/>
              <w:suppressAutoHyphens/>
              <w:autoSpaceDE w:val="0"/>
              <w:autoSpaceDN w:val="0"/>
              <w:adjustRightInd w:val="0"/>
              <w:spacing w:line="228" w:lineRule="auto"/>
              <w:ind w:left="142" w:right="142" w:firstLine="0"/>
              <w:rPr>
                <w:rFonts w:ascii="Times New Roman" w:hAnsi="Times New Roman"/>
                <w:sz w:val="22"/>
                <w:szCs w:val="22"/>
                <w:lang w:eastAsia="ar-SA"/>
              </w:rPr>
            </w:pPr>
            <w:r w:rsidRPr="00FB4758">
              <w:rPr>
                <w:rFonts w:ascii="Times New Roman" w:hAnsi="Times New Roman"/>
                <w:sz w:val="22"/>
                <w:szCs w:val="22"/>
                <w:lang w:eastAsia="ar-SA"/>
              </w:rPr>
              <w:t>5. Обеспечение исполнения договора представляется участником закупки до момента заключения договора.</w:t>
            </w:r>
          </w:p>
          <w:p w:rsidR="00E73A14" w:rsidRPr="00FB4758" w:rsidRDefault="00E73A14" w:rsidP="00FB4758">
            <w:pPr>
              <w:suppressAutoHyphens/>
              <w:autoSpaceDE w:val="0"/>
              <w:autoSpaceDN w:val="0"/>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 xml:space="preserve">6. В случае если извещением о закупке установлено </w:t>
            </w:r>
            <w:proofErr w:type="gramStart"/>
            <w:r w:rsidRPr="00FB4758">
              <w:rPr>
                <w:rFonts w:ascii="Times New Roman" w:hAnsi="Times New Roman"/>
                <w:sz w:val="22"/>
                <w:szCs w:val="22"/>
                <w:lang w:eastAsia="ar-SA"/>
              </w:rPr>
              <w:t>требование</w:t>
            </w:r>
            <w:proofErr w:type="gramEnd"/>
            <w:r w:rsidRPr="00FB4758">
              <w:rPr>
                <w:rFonts w:ascii="Times New Roman" w:hAnsi="Times New Roman"/>
                <w:sz w:val="22"/>
                <w:szCs w:val="22"/>
                <w:lang w:eastAsia="ar-SA"/>
              </w:rPr>
              <w:t xml:space="preserve"> о предоставлении обеспечения исполнения договора до заключения договора и в срок, установленный извещением о закупке, участник закупки, с которым заключается договор, не предоставил обеспечение исполнения договора, такой участник закупки признается уклонившимся от заключения договора.</w:t>
            </w:r>
          </w:p>
          <w:p w:rsidR="00E73A14" w:rsidRPr="00FB4758" w:rsidRDefault="00E73A14" w:rsidP="00FB4758">
            <w:pPr>
              <w:keepNext/>
              <w:keepLines/>
              <w:tabs>
                <w:tab w:val="left" w:pos="993"/>
              </w:tabs>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Заказчик вправе заключить договор с участником закупки, предложившим лучшие условия после участника закупки, признанного уклонившимся от заключения договора.</w:t>
            </w:r>
          </w:p>
          <w:p w:rsidR="00E73A14" w:rsidRPr="00FB4758" w:rsidRDefault="00E73A14" w:rsidP="00FB4758">
            <w:pPr>
              <w:autoSpaceDE w:val="0"/>
              <w:autoSpaceDN w:val="0"/>
              <w:adjustRightInd w:val="0"/>
              <w:spacing w:line="192" w:lineRule="auto"/>
              <w:ind w:left="142" w:right="142" w:firstLine="0"/>
              <w:rPr>
                <w:rFonts w:ascii="Times New Roman" w:hAnsi="Times New Roman"/>
                <w:sz w:val="22"/>
                <w:szCs w:val="22"/>
              </w:rPr>
            </w:pPr>
            <w:r w:rsidRPr="00FB4758">
              <w:rPr>
                <w:rStyle w:val="20"/>
                <w:rFonts w:ascii="Times New Roman" w:hAnsi="Times New Roman" w:cs="Times New Roman"/>
                <w:b w:val="0"/>
                <w:color w:val="auto"/>
                <w:sz w:val="22"/>
                <w:szCs w:val="22"/>
              </w:rPr>
              <w:t>Банковская  / независимая гарантия</w:t>
            </w:r>
          </w:p>
          <w:p w:rsidR="00E73A14" w:rsidRPr="00FB4758" w:rsidRDefault="00E73A14" w:rsidP="00FB4758">
            <w:pPr>
              <w:autoSpaceDE w:val="0"/>
              <w:autoSpaceDN w:val="0"/>
              <w:adjustRightInd w:val="0"/>
              <w:spacing w:line="192" w:lineRule="auto"/>
              <w:ind w:left="142" w:right="142" w:firstLine="0"/>
              <w:rPr>
                <w:rFonts w:ascii="Times New Roman" w:hAnsi="Times New Roman"/>
                <w:sz w:val="22"/>
                <w:szCs w:val="22"/>
              </w:rPr>
            </w:pPr>
            <w:r w:rsidRPr="00FB4758">
              <w:rPr>
                <w:rFonts w:ascii="Times New Roman" w:hAnsi="Times New Roman"/>
                <w:sz w:val="22"/>
                <w:szCs w:val="22"/>
              </w:rPr>
              <w:t>должна быть безотзывной и должна содержать:</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сумму банковской / независимой гарантии, подлежащую уплате гарантом заказ</w:t>
            </w:r>
            <w:r w:rsidRPr="00FB4758">
              <w:rPr>
                <w:rFonts w:ascii="Times New Roman" w:hAnsi="Times New Roman"/>
                <w:sz w:val="22"/>
                <w:szCs w:val="22"/>
              </w:rPr>
              <w:softHyphen/>
              <w:t>чику в размерах, установленных в извещении о закупке;</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обязательства принципала, надлежащее исполнение которых обеспечивается банковской / независимой гарантией;</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обязанность гаранта уплатить заказчику неустойку в размере 0,1 процента денеж</w:t>
            </w:r>
            <w:r w:rsidRPr="00FB4758">
              <w:rPr>
                <w:rFonts w:ascii="Times New Roman" w:hAnsi="Times New Roman"/>
                <w:sz w:val="22"/>
                <w:szCs w:val="22"/>
              </w:rPr>
              <w:softHyphen/>
              <w:t>ной суммы, подлежащей уплате, за каждый день просрочки;</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срок действия банковской / независимой гарантии должен превышать срок действия договора не менее чем на один месяц;</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 независимой гарантии в качестве обеспечения исполнения договора;</w:t>
            </w:r>
          </w:p>
          <w:p w:rsidR="00E73A14" w:rsidRPr="00FB4758" w:rsidRDefault="00E73A14" w:rsidP="00FB4758">
            <w:pPr>
              <w:pStyle w:val="af2"/>
              <w:numPr>
                <w:ilvl w:val="0"/>
                <w:numId w:val="35"/>
              </w:numPr>
              <w:tabs>
                <w:tab w:val="left" w:pos="227"/>
                <w:tab w:val="left" w:pos="284"/>
              </w:tabs>
              <w:autoSpaceDE w:val="0"/>
              <w:autoSpaceDN w:val="0"/>
              <w:adjustRightInd w:val="0"/>
              <w:spacing w:line="233" w:lineRule="auto"/>
              <w:ind w:left="142" w:right="142" w:firstLine="0"/>
              <w:jc w:val="both"/>
              <w:rPr>
                <w:rFonts w:ascii="Times New Roman" w:hAnsi="Times New Roman"/>
                <w:sz w:val="22"/>
                <w:szCs w:val="22"/>
              </w:rPr>
            </w:pPr>
            <w:r w:rsidRPr="00FB4758">
              <w:rPr>
                <w:rFonts w:ascii="Times New Roman" w:hAnsi="Times New Roman"/>
                <w:sz w:val="22"/>
                <w:szCs w:val="22"/>
              </w:rPr>
              <w:t xml:space="preserve">установленный Правительством Российской Федерации </w:t>
            </w:r>
            <w:hyperlink r:id="rId13" w:history="1">
              <w:r w:rsidRPr="00FB4758">
                <w:rPr>
                  <w:rFonts w:ascii="Times New Roman" w:hAnsi="Times New Roman"/>
                  <w:sz w:val="22"/>
                  <w:szCs w:val="22"/>
                </w:rPr>
                <w:t>перечень</w:t>
              </w:r>
            </w:hyperlink>
            <w:r w:rsidRPr="00FB4758">
              <w:rPr>
                <w:rFonts w:ascii="Times New Roman" w:hAnsi="Times New Roman"/>
                <w:sz w:val="22"/>
                <w:szCs w:val="22"/>
              </w:rPr>
              <w:t xml:space="preserve"> документов, предоставляемых заказчиком банку одновременно с требованием об осуществлении уплаты денежной суммы по банковской гарантии. </w:t>
            </w:r>
          </w:p>
          <w:p w:rsidR="00E73A14" w:rsidRPr="00FB4758" w:rsidRDefault="00E73A14" w:rsidP="00FB4758">
            <w:pPr>
              <w:spacing w:line="233" w:lineRule="auto"/>
              <w:ind w:left="142" w:right="142" w:firstLine="0"/>
              <w:rPr>
                <w:rFonts w:ascii="Times New Roman" w:hAnsi="Times New Roman"/>
                <w:sz w:val="22"/>
                <w:szCs w:val="22"/>
              </w:rPr>
            </w:pPr>
            <w:r w:rsidRPr="00FB4758">
              <w:rPr>
                <w:rFonts w:ascii="Times New Roman" w:hAnsi="Times New Roman"/>
                <w:sz w:val="22"/>
                <w:szCs w:val="22"/>
              </w:rPr>
              <w:t>Запрещается включение в условия независимой гарантии требо</w:t>
            </w:r>
            <w:r w:rsidRPr="00FB4758">
              <w:rPr>
                <w:rFonts w:ascii="Times New Roman" w:hAnsi="Times New Roman"/>
                <w:sz w:val="22"/>
                <w:szCs w:val="22"/>
              </w:rPr>
              <w:softHyphen/>
              <w:t>ва</w:t>
            </w:r>
            <w:r w:rsidRPr="00FB4758">
              <w:rPr>
                <w:rFonts w:ascii="Times New Roman" w:hAnsi="Times New Roman"/>
                <w:sz w:val="22"/>
                <w:szCs w:val="22"/>
              </w:rPr>
              <w:softHyphen/>
              <w:t>ния о представ</w:t>
            </w:r>
            <w:r w:rsidRPr="00FB4758">
              <w:rPr>
                <w:rFonts w:ascii="Times New Roman" w:hAnsi="Times New Roman"/>
                <w:sz w:val="22"/>
                <w:szCs w:val="22"/>
              </w:rPr>
              <w:softHyphen/>
              <w:t>лении заказчиком гаранту судебных актов, подтвер</w:t>
            </w:r>
            <w:r w:rsidRPr="00FB4758">
              <w:rPr>
                <w:rFonts w:ascii="Times New Roman" w:hAnsi="Times New Roman"/>
                <w:sz w:val="22"/>
                <w:szCs w:val="22"/>
              </w:rPr>
              <w:softHyphen/>
              <w:t xml:space="preserve">ждающих </w:t>
            </w:r>
            <w:r w:rsidRPr="00FB4758">
              <w:rPr>
                <w:rFonts w:ascii="Times New Roman" w:hAnsi="Times New Roman"/>
                <w:sz w:val="22"/>
                <w:szCs w:val="22"/>
              </w:rPr>
              <w:lastRenderedPageBreak/>
              <w:t>неисполнение принци</w:t>
            </w:r>
            <w:r w:rsidRPr="00FB4758">
              <w:rPr>
                <w:rFonts w:ascii="Times New Roman" w:hAnsi="Times New Roman"/>
                <w:sz w:val="22"/>
                <w:szCs w:val="22"/>
              </w:rPr>
              <w:softHyphen/>
              <w:t>палом обяза</w:t>
            </w:r>
            <w:r w:rsidRPr="00FB4758">
              <w:rPr>
                <w:rFonts w:ascii="Times New Roman" w:hAnsi="Times New Roman"/>
                <w:sz w:val="22"/>
                <w:szCs w:val="22"/>
              </w:rPr>
              <w:softHyphen/>
              <w:t>тельств, обес</w:t>
            </w:r>
            <w:r w:rsidRPr="00FB4758">
              <w:rPr>
                <w:rFonts w:ascii="Times New Roman" w:hAnsi="Times New Roman"/>
                <w:sz w:val="22"/>
                <w:szCs w:val="22"/>
              </w:rPr>
              <w:softHyphen/>
              <w:t>пе</w:t>
            </w:r>
            <w:r w:rsidRPr="00FB4758">
              <w:rPr>
                <w:rFonts w:ascii="Times New Roman" w:hAnsi="Times New Roman"/>
                <w:sz w:val="22"/>
                <w:szCs w:val="22"/>
              </w:rPr>
              <w:softHyphen/>
              <w:t>чи</w:t>
            </w:r>
            <w:r w:rsidRPr="00FB4758">
              <w:rPr>
                <w:rFonts w:ascii="Times New Roman" w:hAnsi="Times New Roman"/>
                <w:sz w:val="22"/>
                <w:szCs w:val="22"/>
              </w:rPr>
              <w:softHyphen/>
              <w:t>ваемых независимой гарантией.</w:t>
            </w:r>
          </w:p>
          <w:p w:rsidR="00E73A14" w:rsidRPr="00FB4758" w:rsidRDefault="00E73A14" w:rsidP="00FB4758">
            <w:pPr>
              <w:spacing w:line="233" w:lineRule="auto"/>
              <w:ind w:left="142" w:right="142" w:firstLine="0"/>
              <w:rPr>
                <w:rFonts w:ascii="Times New Roman" w:hAnsi="Times New Roman"/>
                <w:sz w:val="22"/>
                <w:szCs w:val="22"/>
              </w:rPr>
            </w:pPr>
            <w:r w:rsidRPr="00FB4758">
              <w:rPr>
                <w:rFonts w:ascii="Times New Roman" w:hAnsi="Times New Roman"/>
                <w:sz w:val="22"/>
                <w:szCs w:val="22"/>
              </w:rPr>
              <w:t xml:space="preserve">Заказчик рассматривает поступившую в качестве обеспечения исполнения договора </w:t>
            </w:r>
            <w:r w:rsidRPr="00FB4758">
              <w:rPr>
                <w:rFonts w:ascii="Times New Roman" w:hAnsi="Times New Roman"/>
                <w:spacing w:val="4"/>
                <w:sz w:val="22"/>
                <w:szCs w:val="22"/>
              </w:rPr>
              <w:t>независимую гарантию в срок, не превышающий трех рабочих дней со дня ее поступления</w:t>
            </w:r>
            <w:r w:rsidRPr="00FB4758">
              <w:rPr>
                <w:rFonts w:ascii="Times New Roman" w:hAnsi="Times New Roman"/>
                <w:sz w:val="22"/>
                <w:szCs w:val="22"/>
              </w:rPr>
              <w:t>.</w:t>
            </w:r>
          </w:p>
          <w:p w:rsidR="00E73A14" w:rsidRPr="00FB4758" w:rsidRDefault="00E73A14" w:rsidP="00FB4758">
            <w:pPr>
              <w:spacing w:line="233" w:lineRule="auto"/>
              <w:ind w:left="142" w:right="142" w:firstLine="0"/>
              <w:rPr>
                <w:rFonts w:ascii="Times New Roman" w:hAnsi="Times New Roman"/>
                <w:sz w:val="22"/>
                <w:szCs w:val="22"/>
              </w:rPr>
            </w:pPr>
            <w:proofErr w:type="gramStart"/>
            <w:r w:rsidRPr="00FB4758">
              <w:rPr>
                <w:rFonts w:ascii="Times New Roman" w:hAnsi="Times New Roman"/>
                <w:sz w:val="22"/>
                <w:szCs w:val="22"/>
              </w:rPr>
              <w:t>Независимая гарантия, предоставленная в качестве обеспе</w:t>
            </w:r>
            <w:r w:rsidRPr="00FB4758">
              <w:rPr>
                <w:rFonts w:ascii="Times New Roman" w:hAnsi="Times New Roman"/>
                <w:sz w:val="22"/>
                <w:szCs w:val="22"/>
              </w:rPr>
              <w:softHyphen/>
              <w:t>чения исполнения Дого</w:t>
            </w:r>
            <w:r w:rsidRPr="00FB4758">
              <w:rPr>
                <w:rFonts w:ascii="Times New Roman" w:hAnsi="Times New Roman"/>
                <w:sz w:val="22"/>
                <w:szCs w:val="22"/>
              </w:rPr>
              <w:softHyphen/>
              <w:t xml:space="preserve">вора, должна содержать условие об обязанности гаранта уплатить заказчику </w:t>
            </w:r>
            <w:r w:rsidRPr="00FB4758">
              <w:rPr>
                <w:rFonts w:ascii="Times New Roman" w:hAnsi="Times New Roman"/>
                <w:spacing w:val="-2"/>
                <w:sz w:val="22"/>
                <w:szCs w:val="22"/>
              </w:rPr>
              <w:t>(бенефициару) денежную сумму по независимой гарантии не позднее десяти рабочих</w:t>
            </w:r>
            <w:r w:rsidRPr="00FB4758">
              <w:rPr>
                <w:rFonts w:ascii="Times New Roman" w:hAnsi="Times New Roman"/>
                <w:sz w:val="22"/>
                <w:szCs w:val="22"/>
              </w:rPr>
              <w:t xml:space="preserve"> дней со дня, следующего за днем получения гарантом требования заказчика (бенефициара), соответствующего усло</w:t>
            </w:r>
            <w:r w:rsidRPr="00FB4758">
              <w:rPr>
                <w:rFonts w:ascii="Times New Roman" w:hAnsi="Times New Roman"/>
                <w:sz w:val="22"/>
                <w:szCs w:val="22"/>
              </w:rPr>
              <w:softHyphen/>
              <w:t>виям такой независимой гарантии, при отсут</w:t>
            </w:r>
            <w:r w:rsidRPr="00FB4758">
              <w:rPr>
                <w:rFonts w:ascii="Times New Roman" w:hAnsi="Times New Roman"/>
                <w:sz w:val="22"/>
                <w:szCs w:val="22"/>
              </w:rPr>
              <w:softHyphen/>
              <w:t>ствии предусмот</w:t>
            </w:r>
            <w:r w:rsidRPr="00FB4758">
              <w:rPr>
                <w:rFonts w:ascii="Times New Roman" w:hAnsi="Times New Roman"/>
                <w:sz w:val="22"/>
                <w:szCs w:val="22"/>
              </w:rPr>
              <w:softHyphen/>
              <w:t>ренных Гражданским кодексом Российской Федерации оснований для отказа в удовлетворении этого требования.</w:t>
            </w:r>
            <w:proofErr w:type="gramEnd"/>
          </w:p>
          <w:p w:rsidR="00E73A14" w:rsidRPr="00FB4758" w:rsidRDefault="00E73A14" w:rsidP="00FB4758">
            <w:pPr>
              <w:spacing w:before="40" w:line="233" w:lineRule="auto"/>
              <w:ind w:left="142" w:right="142" w:firstLine="0"/>
              <w:rPr>
                <w:rFonts w:ascii="Times New Roman" w:hAnsi="Times New Roman"/>
                <w:sz w:val="22"/>
                <w:szCs w:val="22"/>
              </w:rPr>
            </w:pPr>
            <w:r w:rsidRPr="00FB4758">
              <w:rPr>
                <w:rFonts w:ascii="Times New Roman" w:hAnsi="Times New Roman"/>
                <w:sz w:val="22"/>
                <w:szCs w:val="22"/>
              </w:rPr>
              <w:t>В том случае, если обеспечением исполнения Договора является внесение денежных средств, факт внесения денежных средств в обеспечение исполнения Договора (далее – денежные средства) подтверждается зачислением денежных средств на счет Заказчика и предоставлением платежного документа с отметкой банка.</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bCs/>
                <w:sz w:val="22"/>
                <w:szCs w:val="22"/>
              </w:rPr>
            </w:pPr>
            <w:r w:rsidRPr="00FB4758">
              <w:rPr>
                <w:sz w:val="22"/>
                <w:szCs w:val="22"/>
              </w:rPr>
              <w:t>Платежные реквизиты для обеспечения исполнения договора:</w:t>
            </w:r>
          </w:p>
        </w:tc>
        <w:tc>
          <w:tcPr>
            <w:tcW w:w="7348" w:type="dxa"/>
            <w:shd w:val="clear" w:color="auto" w:fill="auto"/>
            <w:tcMar>
              <w:top w:w="11" w:type="dxa"/>
              <w:left w:w="0" w:type="dxa"/>
              <w:bottom w:w="11" w:type="dxa"/>
              <w:right w:w="0" w:type="dxa"/>
            </w:tcMar>
          </w:tcPr>
          <w:p w:rsidR="00E73A14" w:rsidRPr="00FB4758" w:rsidRDefault="00E73A14" w:rsidP="00FB4758">
            <w:pPr>
              <w:tabs>
                <w:tab w:val="left" w:pos="1451"/>
              </w:tabs>
              <w:autoSpaceDE w:val="0"/>
              <w:autoSpaceDN w:val="0"/>
              <w:adjustRightInd w:val="0"/>
              <w:ind w:left="142" w:right="142" w:firstLine="0"/>
              <w:rPr>
                <w:rFonts w:ascii="Times New Roman" w:hAnsi="Times New Roman"/>
                <w:sz w:val="22"/>
                <w:szCs w:val="22"/>
              </w:rPr>
            </w:pPr>
            <w:r w:rsidRPr="00FB4758">
              <w:rPr>
                <w:rFonts w:ascii="Times New Roman" w:hAnsi="Times New Roman"/>
                <w:spacing w:val="-2"/>
                <w:sz w:val="22"/>
                <w:szCs w:val="22"/>
              </w:rPr>
              <w:t xml:space="preserve">Департамент финансов Брянской области (ГАУ «Медицинский центр </w:t>
            </w:r>
            <w:proofErr w:type="gramStart"/>
            <w:r w:rsidRPr="00FB4758">
              <w:rPr>
                <w:rFonts w:ascii="Times New Roman" w:hAnsi="Times New Roman"/>
                <w:spacing w:val="-2"/>
                <w:sz w:val="22"/>
                <w:szCs w:val="22"/>
              </w:rPr>
              <w:t>г</w:t>
            </w:r>
            <w:proofErr w:type="gramEnd"/>
            <w:r w:rsidRPr="00FB4758">
              <w:rPr>
                <w:rFonts w:ascii="Times New Roman" w:hAnsi="Times New Roman"/>
                <w:spacing w:val="-2"/>
                <w:sz w:val="22"/>
                <w:szCs w:val="22"/>
              </w:rPr>
              <w:t>.</w:t>
            </w:r>
            <w:r w:rsidRPr="00FB4758">
              <w:rPr>
                <w:rFonts w:ascii="Times New Roman" w:hAnsi="Times New Roman"/>
                <w:bCs/>
                <w:spacing w:val="4"/>
                <w:sz w:val="22"/>
                <w:szCs w:val="22"/>
              </w:rPr>
              <w:t> </w:t>
            </w:r>
            <w:r w:rsidRPr="00FB4758">
              <w:rPr>
                <w:rFonts w:ascii="Times New Roman" w:hAnsi="Times New Roman"/>
                <w:spacing w:val="-2"/>
                <w:sz w:val="22"/>
                <w:szCs w:val="22"/>
              </w:rPr>
              <w:t xml:space="preserve">Жуковки», </w:t>
            </w:r>
            <w:r w:rsidRPr="00FB4758">
              <w:rPr>
                <w:rFonts w:ascii="Times New Roman" w:hAnsi="Times New Roman"/>
                <w:sz w:val="22"/>
                <w:szCs w:val="22"/>
              </w:rPr>
              <w:t>л/с 30814Р09090)</w:t>
            </w:r>
          </w:p>
          <w:p w:rsidR="00E73A14" w:rsidRPr="00FB4758" w:rsidRDefault="00E73A14" w:rsidP="00FB4758">
            <w:pPr>
              <w:tabs>
                <w:tab w:val="left" w:pos="1451"/>
              </w:tabs>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 xml:space="preserve">ОТДЕЛЕНИЕ БРЯНСК БАНКА РОССИИ//УФК по Брянской области </w:t>
            </w:r>
            <w:proofErr w:type="gramStart"/>
            <w:r w:rsidRPr="00FB4758">
              <w:rPr>
                <w:rFonts w:ascii="Times New Roman" w:hAnsi="Times New Roman"/>
                <w:sz w:val="22"/>
                <w:szCs w:val="22"/>
              </w:rPr>
              <w:t>г</w:t>
            </w:r>
            <w:proofErr w:type="gramEnd"/>
            <w:r w:rsidRPr="00FB4758">
              <w:rPr>
                <w:rFonts w:ascii="Times New Roman" w:hAnsi="Times New Roman"/>
                <w:sz w:val="22"/>
                <w:szCs w:val="22"/>
              </w:rPr>
              <w:t>.</w:t>
            </w:r>
            <w:r w:rsidRPr="00FB4758">
              <w:rPr>
                <w:rFonts w:ascii="Times New Roman" w:hAnsi="Times New Roman"/>
                <w:bCs/>
                <w:spacing w:val="4"/>
                <w:sz w:val="22"/>
                <w:szCs w:val="22"/>
              </w:rPr>
              <w:t> </w:t>
            </w:r>
            <w:r w:rsidRPr="00FB4758">
              <w:rPr>
                <w:rFonts w:ascii="Times New Roman" w:hAnsi="Times New Roman"/>
                <w:sz w:val="22"/>
                <w:szCs w:val="22"/>
              </w:rPr>
              <w:t>Брянск;</w:t>
            </w:r>
          </w:p>
          <w:p w:rsidR="00E73A14" w:rsidRPr="00FB4758" w:rsidRDefault="00E73A14" w:rsidP="00FB4758">
            <w:pPr>
              <w:tabs>
                <w:tab w:val="left" w:pos="1451"/>
              </w:tabs>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 xml:space="preserve">БИК 011501101;  </w:t>
            </w:r>
            <w:proofErr w:type="spellStart"/>
            <w:proofErr w:type="gramStart"/>
            <w:r w:rsidRPr="00FB4758">
              <w:rPr>
                <w:rFonts w:ascii="Times New Roman" w:hAnsi="Times New Roman"/>
                <w:sz w:val="22"/>
                <w:szCs w:val="22"/>
              </w:rPr>
              <w:t>р</w:t>
            </w:r>
            <w:proofErr w:type="spellEnd"/>
            <w:proofErr w:type="gramEnd"/>
            <w:r w:rsidRPr="00FB4758">
              <w:rPr>
                <w:rFonts w:ascii="Times New Roman" w:hAnsi="Times New Roman"/>
                <w:sz w:val="22"/>
                <w:szCs w:val="22"/>
              </w:rPr>
              <w:t>/с 03224643150000002701; ОКПО 63348916</w:t>
            </w:r>
          </w:p>
          <w:p w:rsidR="00E73A14" w:rsidRPr="00FB4758" w:rsidRDefault="00E73A14" w:rsidP="00FB4758">
            <w:pPr>
              <w:keepNext/>
              <w:keepLines/>
              <w:tabs>
                <w:tab w:val="left" w:pos="993"/>
              </w:tabs>
              <w:suppressAutoHyphens/>
              <w:ind w:left="142" w:right="142" w:firstLine="0"/>
              <w:rPr>
                <w:rFonts w:ascii="Times New Roman" w:hAnsi="Times New Roman"/>
                <w:bCs/>
                <w:sz w:val="22"/>
                <w:szCs w:val="22"/>
                <w:lang w:eastAsia="ar-SA"/>
              </w:rPr>
            </w:pPr>
            <w:r w:rsidRPr="00FB4758">
              <w:rPr>
                <w:rFonts w:ascii="Times New Roman" w:hAnsi="Times New Roman"/>
                <w:sz w:val="22"/>
                <w:szCs w:val="22"/>
              </w:rPr>
              <w:t>КБК 00000000000000000510</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kern w:val="2"/>
                <w:sz w:val="22"/>
                <w:szCs w:val="22"/>
              </w:rPr>
              <w:t>Размер обеспечения Заявок на участие</w:t>
            </w:r>
          </w:p>
        </w:tc>
        <w:tc>
          <w:tcPr>
            <w:tcW w:w="7348" w:type="dxa"/>
            <w:shd w:val="clear" w:color="auto" w:fill="auto"/>
            <w:tcMar>
              <w:top w:w="11" w:type="dxa"/>
              <w:left w:w="0" w:type="dxa"/>
              <w:bottom w:w="11" w:type="dxa"/>
              <w:right w:w="0" w:type="dxa"/>
            </w:tcMar>
          </w:tcPr>
          <w:p w:rsidR="00E73A14" w:rsidRPr="00FB4758" w:rsidRDefault="00E73A14" w:rsidP="00FB4758">
            <w:pPr>
              <w:tabs>
                <w:tab w:val="left" w:pos="1451"/>
              </w:tabs>
              <w:autoSpaceDE w:val="0"/>
              <w:autoSpaceDN w:val="0"/>
              <w:adjustRightInd w:val="0"/>
              <w:ind w:left="142" w:right="142" w:firstLine="0"/>
              <w:rPr>
                <w:rFonts w:ascii="Times New Roman" w:hAnsi="Times New Roman"/>
                <w:spacing w:val="-2"/>
                <w:sz w:val="22"/>
                <w:szCs w:val="22"/>
              </w:rPr>
            </w:pPr>
            <w:r w:rsidRPr="00FB4758">
              <w:rPr>
                <w:rFonts w:ascii="Times New Roman" w:hAnsi="Times New Roman"/>
                <w:spacing w:val="-2"/>
                <w:sz w:val="22"/>
                <w:szCs w:val="22"/>
              </w:rPr>
              <w:t>Не установлено</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keepNext/>
              <w:keepLines/>
              <w:suppressLineNumbers/>
              <w:suppressAutoHyphens/>
              <w:ind w:left="142" w:right="142" w:firstLine="0"/>
              <w:rPr>
                <w:rFonts w:ascii="Times New Roman" w:hAnsi="Times New Roman"/>
                <w:kern w:val="2"/>
                <w:sz w:val="22"/>
                <w:szCs w:val="22"/>
              </w:rPr>
            </w:pPr>
            <w:r w:rsidRPr="00FB4758">
              <w:rPr>
                <w:rFonts w:ascii="Times New Roman" w:hAnsi="Times New Roman"/>
                <w:kern w:val="2"/>
                <w:sz w:val="22"/>
                <w:szCs w:val="22"/>
              </w:rPr>
              <w:t xml:space="preserve">Порядок обеспечения Заявок на участие </w:t>
            </w:r>
          </w:p>
        </w:tc>
        <w:tc>
          <w:tcPr>
            <w:tcW w:w="7348" w:type="dxa"/>
            <w:shd w:val="clear" w:color="auto" w:fill="auto"/>
            <w:tcMar>
              <w:top w:w="11" w:type="dxa"/>
              <w:left w:w="0" w:type="dxa"/>
              <w:bottom w:w="11" w:type="dxa"/>
              <w:right w:w="0" w:type="dxa"/>
            </w:tcMar>
            <w:vAlign w:val="center"/>
          </w:tcPr>
          <w:p w:rsidR="00E73A14" w:rsidRPr="00FB4758" w:rsidRDefault="00E73A14" w:rsidP="00FB4758">
            <w:pPr>
              <w:keepNext/>
              <w:keepLines/>
              <w:spacing w:line="233" w:lineRule="auto"/>
              <w:ind w:left="142" w:right="142" w:firstLine="0"/>
              <w:rPr>
                <w:rFonts w:ascii="Times New Roman" w:hAnsi="Times New Roman"/>
                <w:kern w:val="2"/>
                <w:sz w:val="22"/>
                <w:szCs w:val="22"/>
              </w:rPr>
            </w:pPr>
            <w:r w:rsidRPr="00FB4758">
              <w:rPr>
                <w:rFonts w:ascii="Times New Roman" w:hAnsi="Times New Roman"/>
                <w:spacing w:val="-4"/>
                <w:sz w:val="22"/>
                <w:szCs w:val="22"/>
              </w:rPr>
              <w:t>Порядок внесения и сроки внесения обеспечения Заявки на участие в котиров</w:t>
            </w:r>
            <w:r w:rsidRPr="00FB4758">
              <w:rPr>
                <w:rFonts w:ascii="Times New Roman" w:hAnsi="Times New Roman"/>
                <w:spacing w:val="-4"/>
                <w:sz w:val="22"/>
                <w:szCs w:val="22"/>
              </w:rPr>
              <w:softHyphen/>
              <w:t>ках,</w:t>
            </w:r>
            <w:r w:rsidRPr="00FB4758">
              <w:rPr>
                <w:rFonts w:ascii="Times New Roman" w:hAnsi="Times New Roman"/>
                <w:sz w:val="22"/>
                <w:szCs w:val="22"/>
              </w:rPr>
              <w:t xml:space="preserve"> проводимых в электронной форме, осуществляется в соответствии с регла</w:t>
            </w:r>
            <w:r w:rsidRPr="00FB4758">
              <w:rPr>
                <w:rFonts w:ascii="Times New Roman" w:hAnsi="Times New Roman"/>
                <w:sz w:val="22"/>
                <w:szCs w:val="22"/>
              </w:rPr>
              <w:softHyphen/>
              <w:t>мен</w:t>
            </w:r>
            <w:r w:rsidRPr="00FB4758">
              <w:rPr>
                <w:rFonts w:ascii="Times New Roman" w:hAnsi="Times New Roman"/>
                <w:sz w:val="22"/>
                <w:szCs w:val="22"/>
              </w:rPr>
              <w:softHyphen/>
              <w:t xml:space="preserve">том ЭТП </w:t>
            </w:r>
            <w:r w:rsidRPr="00FB4758">
              <w:rPr>
                <w:rFonts w:ascii="Times New Roman" w:eastAsia="Calibri" w:hAnsi="Times New Roman"/>
                <w:spacing w:val="-6"/>
                <w:sz w:val="22"/>
                <w:szCs w:val="22"/>
                <w:u w:val="single"/>
              </w:rPr>
              <w:t>https://www.rts-tender.ru</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 xml:space="preserve">Сведения о возможности внесения изменений в извещение о проведении закупки </w:t>
            </w:r>
          </w:p>
        </w:tc>
        <w:tc>
          <w:tcPr>
            <w:tcW w:w="7348" w:type="dxa"/>
            <w:shd w:val="clear" w:color="auto" w:fill="auto"/>
            <w:tcMar>
              <w:top w:w="11" w:type="dxa"/>
              <w:left w:w="0" w:type="dxa"/>
              <w:bottom w:w="11" w:type="dxa"/>
              <w:right w:w="0" w:type="dxa"/>
            </w:tcMar>
          </w:tcPr>
          <w:p w:rsidR="00E73A14" w:rsidRPr="00FB4758" w:rsidRDefault="00E73A14"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Заказчик вправе принять решение о внесении изменений в извещение о проведении запроса котировок в любое время, но не позднее даты окончания подачи заявок на участие в запросе котировок. Изменение предмета запроса котировок не допускается.</w:t>
            </w:r>
          </w:p>
          <w:p w:rsidR="00E73A14" w:rsidRPr="00FB4758" w:rsidRDefault="00E73A14"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Изменения, вносимые в извещение, размещаются Заказчиком в единой информационной системе не позднее чем в течение трех дней со дня принятия решения о внесении указанных изменений.</w:t>
            </w:r>
          </w:p>
          <w:p w:rsidR="00E73A14" w:rsidRPr="00FB4758" w:rsidRDefault="00E73A14" w:rsidP="00FB4758">
            <w:pPr>
              <w:ind w:left="142" w:right="142" w:firstLine="0"/>
              <w:rPr>
                <w:rFonts w:ascii="Times New Roman" w:hAnsi="Times New Roman"/>
                <w:sz w:val="22"/>
                <w:szCs w:val="22"/>
              </w:rPr>
            </w:pPr>
            <w:proofErr w:type="gramStart"/>
            <w:r w:rsidRPr="00FB4758">
              <w:rPr>
                <w:rFonts w:ascii="Times New Roman" w:hAnsi="Times New Roman"/>
                <w:sz w:val="22"/>
                <w:szCs w:val="22"/>
              </w:rPr>
              <w:t>В случае внесения изменений в извещение и (или)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пунктом 1 раздела 30</w:t>
            </w:r>
            <w:proofErr w:type="gramEnd"/>
            <w:r w:rsidRPr="00FB4758">
              <w:rPr>
                <w:rFonts w:ascii="Times New Roman" w:hAnsi="Times New Roman"/>
                <w:sz w:val="22"/>
                <w:szCs w:val="22"/>
              </w:rPr>
              <w:t xml:space="preserve"> Положения о закупке товаров работ, услуг для нужд ГАУ «Медицинский центр г</w:t>
            </w:r>
            <w:proofErr w:type="gramStart"/>
            <w:r w:rsidRPr="00FB4758">
              <w:rPr>
                <w:rFonts w:ascii="Times New Roman" w:hAnsi="Times New Roman"/>
                <w:sz w:val="22"/>
                <w:szCs w:val="22"/>
              </w:rPr>
              <w:t>.Ж</w:t>
            </w:r>
            <w:proofErr w:type="gramEnd"/>
            <w:r w:rsidRPr="00FB4758">
              <w:rPr>
                <w:rFonts w:ascii="Times New Roman" w:hAnsi="Times New Roman"/>
                <w:sz w:val="22"/>
                <w:szCs w:val="22"/>
              </w:rPr>
              <w:t>уковка» от 11.06.2025 г., разработанного и утвержденного в рамках Федерального закона от 18.07.2011 № 223-ФЗ «О закупках товаров, работ, услуг отдельными видами юридических лиц» (далее – Положение о закупке).</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rFonts w:eastAsia="Times New Roman"/>
                <w:sz w:val="22"/>
                <w:szCs w:val="22"/>
              </w:rPr>
              <w:t>Порядок изменения условий договора</w:t>
            </w:r>
          </w:p>
        </w:tc>
        <w:tc>
          <w:tcPr>
            <w:tcW w:w="7348" w:type="dxa"/>
            <w:shd w:val="clear" w:color="auto" w:fill="auto"/>
            <w:tcMar>
              <w:top w:w="11" w:type="dxa"/>
              <w:left w:w="0" w:type="dxa"/>
              <w:bottom w:w="11" w:type="dxa"/>
              <w:right w:w="0" w:type="dxa"/>
            </w:tcMar>
          </w:tcPr>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При исполнении договора, заключенного по итогам запроса котировок, а также у единственного поставщика (подрядчика, исполнителя), допускается:</w:t>
            </w:r>
          </w:p>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 уменьшение цены договора на поставку товаров, работ, услуг без изменения объема товаров, работ, услуг.</w:t>
            </w:r>
          </w:p>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 увеличение объема поставляемых товаров, работ, услуг не более чем на 10 процентов от первоначального объема таких товаров, работ, услуг, указанного при заключении договора. Заказчик вправе увеличить цену договора пропорционально увеличению объема поставляемых товаров, работ, услуг, при условии, если это предусмотрено договором.</w:t>
            </w:r>
          </w:p>
          <w:p w:rsidR="00E73A14" w:rsidRPr="00FB4758" w:rsidRDefault="00E73A14" w:rsidP="00FB4758">
            <w:pPr>
              <w:ind w:left="142" w:right="142" w:firstLine="0"/>
              <w:rPr>
                <w:rFonts w:ascii="Times New Roman" w:hAnsi="Times New Roman"/>
                <w:sz w:val="22"/>
                <w:szCs w:val="22"/>
              </w:rPr>
            </w:pPr>
            <w:r w:rsidRPr="00FB4758">
              <w:rPr>
                <w:rFonts w:ascii="Times New Roman" w:hAnsi="Times New Roman"/>
                <w:sz w:val="22"/>
                <w:szCs w:val="22"/>
              </w:rPr>
              <w:t xml:space="preserve">- уменьшение объема поставляемых товаров, работ, услуг не более чем на </w:t>
            </w:r>
            <w:r w:rsidRPr="00FB4758">
              <w:rPr>
                <w:rFonts w:ascii="Times New Roman" w:hAnsi="Times New Roman"/>
                <w:sz w:val="22"/>
                <w:szCs w:val="22"/>
              </w:rPr>
              <w:lastRenderedPageBreak/>
              <w:t>10 процентов от первоначального объема таких товаров, работ, услуг, указанного при заключении договора. При этом Заказчик обязан уменьшить цену договора соответственно уменьшаемому объему поставляемых товаров, работ, услуг, при условии, если это предусмотрено договором.</w:t>
            </w:r>
          </w:p>
          <w:p w:rsidR="00E73A14" w:rsidRPr="00FB4758" w:rsidRDefault="00E73A14" w:rsidP="00FB4758">
            <w:pPr>
              <w:autoSpaceDE w:val="0"/>
              <w:autoSpaceDN w:val="0"/>
              <w:adjustRightInd w:val="0"/>
              <w:ind w:left="142" w:right="142" w:firstLine="0"/>
              <w:rPr>
                <w:rFonts w:ascii="Times New Roman" w:hAnsi="Times New Roman"/>
                <w:sz w:val="22"/>
                <w:szCs w:val="22"/>
              </w:rPr>
            </w:pPr>
            <w:proofErr w:type="gramStart"/>
            <w:r w:rsidRPr="00FB4758">
              <w:rPr>
                <w:rFonts w:ascii="Times New Roman" w:hAnsi="Times New Roman"/>
                <w:sz w:val="22"/>
                <w:szCs w:val="22"/>
              </w:rPr>
              <w:t xml:space="preserve">- </w:t>
            </w:r>
            <w:r w:rsidRPr="00FB4758">
              <w:rPr>
                <w:rFonts w:ascii="Times New Roman" w:hAnsi="Times New Roman"/>
                <w:kern w:val="2"/>
                <w:sz w:val="22"/>
                <w:szCs w:val="22"/>
              </w:rPr>
              <w:t>допускается поставка товаров, работ, услуг, качество, технические и функцио</w:t>
            </w:r>
            <w:r w:rsidRPr="00FB4758">
              <w:rPr>
                <w:rFonts w:ascii="Times New Roman" w:hAnsi="Times New Roman"/>
                <w:kern w:val="2"/>
                <w:sz w:val="22"/>
                <w:szCs w:val="22"/>
              </w:rPr>
              <w:softHyphen/>
              <w:t>нальные характеристики (потребительские свойства) которой являются улучшен</w:t>
            </w:r>
            <w:r w:rsidRPr="00FB4758">
              <w:rPr>
                <w:rFonts w:ascii="Times New Roman" w:hAnsi="Times New Roman"/>
                <w:kern w:val="2"/>
                <w:sz w:val="22"/>
                <w:szCs w:val="22"/>
              </w:rPr>
              <w:softHyphen/>
              <w:t xml:space="preserve">ными по сравнению с таким качеством и такими характеристиками товаров, работ, услуг, указанной в договоре, при этом, если договор заключен с участником закупки, которому предоставлен приоритет в соответствии с </w:t>
            </w:r>
            <w:r w:rsidRPr="00FB4758">
              <w:rPr>
                <w:rFonts w:ascii="Times New Roman" w:hAnsi="Times New Roman"/>
                <w:sz w:val="22"/>
                <w:szCs w:val="22"/>
              </w:rPr>
              <w:t>Постановлением</w:t>
            </w:r>
            <w:r w:rsidR="00FB4758">
              <w:rPr>
                <w:rFonts w:ascii="Times New Roman" w:hAnsi="Times New Roman"/>
                <w:sz w:val="22"/>
                <w:szCs w:val="22"/>
              </w:rPr>
              <w:t xml:space="preserve"> </w:t>
            </w:r>
            <w:r w:rsidRPr="00FB4758">
              <w:rPr>
                <w:rFonts w:ascii="Times New Roman" w:hAnsi="Times New Roman"/>
                <w:sz w:val="22"/>
                <w:szCs w:val="22"/>
              </w:rPr>
              <w:t>Правительства РФ от 23.12.2024 № 1875</w:t>
            </w:r>
            <w:r w:rsidRPr="00FB4758">
              <w:rPr>
                <w:rFonts w:ascii="Times New Roman" w:hAnsi="Times New Roman"/>
                <w:kern w:val="2"/>
                <w:sz w:val="22"/>
                <w:szCs w:val="22"/>
              </w:rPr>
              <w:t>, не допус</w:t>
            </w:r>
            <w:r w:rsidRPr="00FB4758">
              <w:rPr>
                <w:rFonts w:ascii="Times New Roman" w:hAnsi="Times New Roman"/>
                <w:kern w:val="2"/>
                <w:sz w:val="22"/>
                <w:szCs w:val="22"/>
              </w:rPr>
              <w:softHyphen/>
              <w:t>кается замена страны происхождения товаров, за исключением случая, когда в</w:t>
            </w:r>
            <w:proofErr w:type="gramEnd"/>
            <w:r w:rsidRPr="00FB4758">
              <w:rPr>
                <w:rFonts w:ascii="Times New Roman" w:hAnsi="Times New Roman"/>
                <w:kern w:val="2"/>
                <w:sz w:val="22"/>
                <w:szCs w:val="22"/>
              </w:rPr>
              <w:t xml:space="preserve"> </w:t>
            </w:r>
            <w:proofErr w:type="gramStart"/>
            <w:r w:rsidRPr="00FB4758">
              <w:rPr>
                <w:rFonts w:ascii="Times New Roman" w:hAnsi="Times New Roman"/>
                <w:kern w:val="2"/>
                <w:sz w:val="22"/>
                <w:szCs w:val="22"/>
              </w:rPr>
              <w:t>результате</w:t>
            </w:r>
            <w:proofErr w:type="gramEnd"/>
            <w:r w:rsidRPr="00FB4758">
              <w:rPr>
                <w:rFonts w:ascii="Times New Roman" w:hAnsi="Times New Roman"/>
                <w:kern w:val="2"/>
                <w:sz w:val="22"/>
                <w:szCs w:val="22"/>
              </w:rPr>
              <w:t xml:space="preserve"> такой замены вместо иностранных товаров поставляются российские товары.</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keepNext/>
              <w:keepLines/>
              <w:suppressLineNumbers/>
              <w:suppressAutoHyphens/>
              <w:ind w:left="142" w:right="142" w:firstLine="0"/>
              <w:rPr>
                <w:rFonts w:ascii="Times New Roman" w:hAnsi="Times New Roman"/>
                <w:kern w:val="2"/>
                <w:sz w:val="22"/>
                <w:szCs w:val="22"/>
              </w:rPr>
            </w:pPr>
            <w:r w:rsidRPr="00FB4758">
              <w:rPr>
                <w:rFonts w:ascii="Times New Roman" w:hAnsi="Times New Roman"/>
                <w:kern w:val="2"/>
                <w:sz w:val="22"/>
                <w:szCs w:val="22"/>
              </w:rPr>
              <w:t>Возможность  одностороннего отказа от исполнения договора</w:t>
            </w:r>
          </w:p>
        </w:tc>
        <w:tc>
          <w:tcPr>
            <w:tcW w:w="7348" w:type="dxa"/>
            <w:shd w:val="clear" w:color="auto" w:fill="auto"/>
            <w:tcMar>
              <w:top w:w="11" w:type="dxa"/>
              <w:left w:w="0" w:type="dxa"/>
              <w:bottom w:w="11" w:type="dxa"/>
              <w:right w:w="0" w:type="dxa"/>
            </w:tcMar>
          </w:tcPr>
          <w:p w:rsidR="00E73A14" w:rsidRPr="00FB4758" w:rsidRDefault="00E73A14" w:rsidP="00FB4758">
            <w:pPr>
              <w:spacing w:line="233" w:lineRule="auto"/>
              <w:ind w:left="142" w:right="142" w:firstLine="0"/>
              <w:rPr>
                <w:rFonts w:ascii="Times New Roman" w:hAnsi="Times New Roman"/>
                <w:kern w:val="2"/>
                <w:sz w:val="22"/>
                <w:szCs w:val="22"/>
              </w:rPr>
            </w:pPr>
            <w:r w:rsidRPr="00FB4758">
              <w:rPr>
                <w:rFonts w:ascii="Times New Roman" w:hAnsi="Times New Roman"/>
                <w:kern w:val="2"/>
                <w:sz w:val="22"/>
                <w:szCs w:val="22"/>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p>
          <w:p w:rsidR="00E73A14" w:rsidRPr="00FB4758" w:rsidRDefault="00E73A14" w:rsidP="00FB4758">
            <w:pPr>
              <w:pStyle w:val="af2"/>
              <w:numPr>
                <w:ilvl w:val="0"/>
                <w:numId w:val="15"/>
              </w:numPr>
              <w:tabs>
                <w:tab w:val="left" w:pos="227"/>
                <w:tab w:val="left" w:pos="284"/>
              </w:tabs>
              <w:spacing w:line="233" w:lineRule="auto"/>
              <w:ind w:left="142" w:right="142" w:firstLine="0"/>
              <w:jc w:val="both"/>
              <w:rPr>
                <w:rFonts w:ascii="Times New Roman" w:hAnsi="Times New Roman"/>
                <w:kern w:val="2"/>
                <w:sz w:val="22"/>
                <w:szCs w:val="22"/>
              </w:rPr>
            </w:pPr>
            <w:r w:rsidRPr="00FB4758">
              <w:rPr>
                <w:rFonts w:ascii="Times New Roman" w:hAnsi="Times New Roman"/>
                <w:kern w:val="2"/>
                <w:sz w:val="22"/>
                <w:szCs w:val="22"/>
              </w:rPr>
              <w:t>отказ поставщика передать заказчику товар или принадлежности к нему (пункт 1 статьи 463, абзац второй статьи 464 ГК РФ);</w:t>
            </w:r>
          </w:p>
          <w:p w:rsidR="00E73A14" w:rsidRPr="00FB4758" w:rsidRDefault="00E73A14" w:rsidP="00FB4758">
            <w:pPr>
              <w:pStyle w:val="af2"/>
              <w:numPr>
                <w:ilvl w:val="0"/>
                <w:numId w:val="15"/>
              </w:numPr>
              <w:tabs>
                <w:tab w:val="left" w:pos="227"/>
                <w:tab w:val="left" w:pos="284"/>
              </w:tabs>
              <w:spacing w:line="233" w:lineRule="auto"/>
              <w:ind w:left="142" w:right="142" w:firstLine="0"/>
              <w:jc w:val="both"/>
              <w:rPr>
                <w:rFonts w:ascii="Times New Roman" w:hAnsi="Times New Roman"/>
                <w:kern w:val="2"/>
                <w:sz w:val="22"/>
                <w:szCs w:val="22"/>
              </w:rPr>
            </w:pPr>
            <w:r w:rsidRPr="00FB4758">
              <w:rPr>
                <w:rFonts w:ascii="Times New Roman" w:hAnsi="Times New Roman"/>
                <w:kern w:val="2"/>
                <w:sz w:val="22"/>
                <w:szCs w:val="22"/>
              </w:rPr>
              <w:t>существенное нарушение поставщиком требований к качеству товара, а именно обнаружение заказчиком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(пункт 2 статьи 475 ГК РФ);</w:t>
            </w:r>
          </w:p>
          <w:p w:rsidR="00E73A14" w:rsidRPr="00FB4758" w:rsidRDefault="00E73A14" w:rsidP="00FB4758">
            <w:pPr>
              <w:pStyle w:val="af2"/>
              <w:numPr>
                <w:ilvl w:val="0"/>
                <w:numId w:val="15"/>
              </w:numPr>
              <w:tabs>
                <w:tab w:val="left" w:pos="227"/>
                <w:tab w:val="left" w:pos="284"/>
              </w:tabs>
              <w:spacing w:line="233" w:lineRule="auto"/>
              <w:ind w:left="142" w:right="142" w:firstLine="0"/>
              <w:jc w:val="both"/>
              <w:rPr>
                <w:rFonts w:ascii="Times New Roman" w:hAnsi="Times New Roman"/>
                <w:kern w:val="2"/>
                <w:sz w:val="22"/>
                <w:szCs w:val="22"/>
              </w:rPr>
            </w:pPr>
            <w:r w:rsidRPr="00FB4758">
              <w:rPr>
                <w:rFonts w:ascii="Times New Roman" w:hAnsi="Times New Roman"/>
                <w:kern w:val="2"/>
                <w:sz w:val="22"/>
                <w:szCs w:val="22"/>
              </w:rPr>
              <w:t>невыполнение поставщиком в разумный срок требования заказчика о доукомплек</w:t>
            </w:r>
            <w:r w:rsidRPr="00FB4758">
              <w:rPr>
                <w:rFonts w:ascii="Times New Roman" w:hAnsi="Times New Roman"/>
                <w:kern w:val="2"/>
                <w:sz w:val="22"/>
                <w:szCs w:val="22"/>
              </w:rPr>
              <w:softHyphen/>
              <w:t>товании товара (пункт 1 статьи 480 ГК РФ);</w:t>
            </w:r>
          </w:p>
          <w:p w:rsidR="00E73A14" w:rsidRPr="00FB4758" w:rsidRDefault="00E73A14" w:rsidP="00FB4758">
            <w:pPr>
              <w:pStyle w:val="af2"/>
              <w:numPr>
                <w:ilvl w:val="0"/>
                <w:numId w:val="15"/>
              </w:numPr>
              <w:tabs>
                <w:tab w:val="left" w:pos="227"/>
                <w:tab w:val="left" w:pos="284"/>
              </w:tabs>
              <w:spacing w:line="233" w:lineRule="auto"/>
              <w:ind w:left="142" w:right="142" w:firstLine="0"/>
              <w:jc w:val="both"/>
              <w:rPr>
                <w:rFonts w:ascii="Times New Roman" w:hAnsi="Times New Roman"/>
                <w:kern w:val="2"/>
                <w:sz w:val="22"/>
                <w:szCs w:val="22"/>
              </w:rPr>
            </w:pPr>
            <w:r w:rsidRPr="00FB4758">
              <w:rPr>
                <w:rFonts w:ascii="Times New Roman" w:hAnsi="Times New Roman"/>
                <w:kern w:val="2"/>
                <w:sz w:val="22"/>
                <w:szCs w:val="22"/>
              </w:rPr>
              <w:t>неоднократное нарушение поставщиком сроков поставки товаров (пункт 2 ста</w:t>
            </w:r>
            <w:r w:rsidRPr="00FB4758">
              <w:rPr>
                <w:rFonts w:ascii="Times New Roman" w:hAnsi="Times New Roman"/>
                <w:kern w:val="2"/>
                <w:sz w:val="22"/>
                <w:szCs w:val="22"/>
              </w:rPr>
              <w:softHyphen/>
              <w:t xml:space="preserve">тьи 523 ГК РФ). </w:t>
            </w:r>
          </w:p>
        </w:tc>
      </w:tr>
      <w:tr w:rsidR="00E73A14" w:rsidRPr="00946A1E" w:rsidTr="00D602E2">
        <w:tc>
          <w:tcPr>
            <w:tcW w:w="426" w:type="dxa"/>
            <w:shd w:val="clear" w:color="auto" w:fill="auto"/>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E73A14" w:rsidRPr="00FB4758" w:rsidRDefault="00E73A14" w:rsidP="00FB4758">
            <w:pPr>
              <w:pStyle w:val="16"/>
              <w:snapToGrid w:val="0"/>
              <w:ind w:left="142" w:right="142"/>
              <w:jc w:val="both"/>
              <w:rPr>
                <w:sz w:val="22"/>
                <w:szCs w:val="22"/>
              </w:rPr>
            </w:pPr>
            <w:r w:rsidRPr="00FB4758">
              <w:rPr>
                <w:sz w:val="22"/>
                <w:szCs w:val="22"/>
              </w:rPr>
              <w:t>Сведения о праве заказчика отказаться от проведения запроса котировок</w:t>
            </w:r>
          </w:p>
        </w:tc>
        <w:tc>
          <w:tcPr>
            <w:tcW w:w="7348" w:type="dxa"/>
            <w:shd w:val="clear" w:color="auto" w:fill="auto"/>
            <w:tcMar>
              <w:top w:w="11" w:type="dxa"/>
              <w:left w:w="0" w:type="dxa"/>
              <w:bottom w:w="11" w:type="dxa"/>
              <w:right w:w="0" w:type="dxa"/>
            </w:tcMar>
          </w:tcPr>
          <w:p w:rsidR="00E73A14" w:rsidRPr="00FB4758" w:rsidRDefault="00E73A14"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Заказчик вправе принять решение об отказе от проведения запроса котировок до наступления даты и времени окончания срока подачи заявок на участие в запросе котировок.</w:t>
            </w:r>
          </w:p>
          <w:p w:rsidR="00E73A14" w:rsidRPr="00FB4758" w:rsidRDefault="00E73A14"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В случае принятия Заказчиком решения об отмене запроса котировок Заказчик размещает извещение об отказе от проведения запроса котировок в единой информационной системе в день принятия такого решения.</w:t>
            </w:r>
          </w:p>
          <w:p w:rsidR="00E73A14" w:rsidRPr="00FB4758" w:rsidRDefault="00E73A14" w:rsidP="00FB4758">
            <w:pPr>
              <w:pStyle w:val="16"/>
              <w:snapToGrid w:val="0"/>
              <w:ind w:left="142" w:right="142"/>
              <w:jc w:val="both"/>
              <w:rPr>
                <w:sz w:val="22"/>
                <w:szCs w:val="22"/>
              </w:rPr>
            </w:pPr>
            <w:r w:rsidRPr="00FB4758">
              <w:rPr>
                <w:sz w:val="22"/>
                <w:szCs w:val="22"/>
              </w:rPr>
              <w:t>По истечении срока отмены запроса котировок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tc>
      </w:tr>
      <w:tr w:rsidR="00E73A14" w:rsidRPr="00946A1E" w:rsidTr="00D602E2">
        <w:tc>
          <w:tcPr>
            <w:tcW w:w="426" w:type="dxa"/>
            <w:shd w:val="clear" w:color="auto" w:fill="FFFFFF" w:themeFill="background1"/>
            <w:tcMar>
              <w:top w:w="11" w:type="dxa"/>
              <w:left w:w="0" w:type="dxa"/>
              <w:bottom w:w="11" w:type="dxa"/>
              <w:right w:w="0" w:type="dxa"/>
            </w:tcMar>
          </w:tcPr>
          <w:p w:rsidR="00E73A14" w:rsidRPr="00946A1E" w:rsidRDefault="00E73A14" w:rsidP="008A001B">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E73A14" w:rsidRPr="00014237" w:rsidRDefault="00E73A14" w:rsidP="00FB4758">
            <w:pPr>
              <w:pStyle w:val="Standard"/>
              <w:snapToGrid w:val="0"/>
              <w:ind w:left="142" w:right="142" w:firstLine="0"/>
              <w:rPr>
                <w:rFonts w:ascii="Times New Roman" w:hAnsi="Times New Roman"/>
                <w:b/>
                <w:kern w:val="2"/>
                <w:sz w:val="22"/>
                <w:szCs w:val="22"/>
              </w:rPr>
            </w:pPr>
            <w:proofErr w:type="gramStart"/>
            <w:r w:rsidRPr="00014237">
              <w:rPr>
                <w:rFonts w:ascii="Times New Roman" w:hAnsi="Times New Roman"/>
                <w:b/>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w:t>
            </w:r>
            <w:r w:rsidRPr="00014237">
              <w:rPr>
                <w:rFonts w:ascii="Times New Roman" w:hAnsi="Times New Roman"/>
                <w:b/>
                <w:sz w:val="22"/>
                <w:szCs w:val="22"/>
              </w:rPr>
              <w:lastRenderedPageBreak/>
              <w:t>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Pr="00014237">
              <w:rPr>
                <w:rFonts w:ascii="Times New Roman" w:hAnsi="Times New Roman"/>
                <w:b/>
                <w:sz w:val="22"/>
                <w:szCs w:val="22"/>
              </w:rPr>
              <w:t xml:space="preserve">, ограничение, преимущество установлены в соответствии с пунктом 1 части 2 статьи 3.1-4 Федерального закона № 223-ФЗ в отношении товара, работы, услуги, </w:t>
            </w:r>
            <w:proofErr w:type="gramStart"/>
            <w:r w:rsidRPr="00014237">
              <w:rPr>
                <w:rFonts w:ascii="Times New Roman" w:hAnsi="Times New Roman"/>
                <w:b/>
                <w:sz w:val="22"/>
                <w:szCs w:val="22"/>
              </w:rPr>
              <w:t>являющихся</w:t>
            </w:r>
            <w:proofErr w:type="gramEnd"/>
            <w:r w:rsidRPr="00014237">
              <w:rPr>
                <w:rFonts w:ascii="Times New Roman" w:hAnsi="Times New Roman"/>
                <w:b/>
                <w:sz w:val="22"/>
                <w:szCs w:val="22"/>
              </w:rPr>
              <w:t xml:space="preserve"> предметом закупки</w:t>
            </w:r>
          </w:p>
        </w:tc>
        <w:tc>
          <w:tcPr>
            <w:tcW w:w="7348" w:type="dxa"/>
            <w:shd w:val="clear" w:color="auto" w:fill="FFFFFF" w:themeFill="background1"/>
            <w:tcMar>
              <w:top w:w="11" w:type="dxa"/>
              <w:left w:w="0" w:type="dxa"/>
              <w:bottom w:w="11" w:type="dxa"/>
              <w:right w:w="0" w:type="dxa"/>
            </w:tcMar>
          </w:tcPr>
          <w:p w:rsidR="00920972" w:rsidRPr="00920972" w:rsidRDefault="00920972" w:rsidP="00920972">
            <w:pPr>
              <w:ind w:left="283"/>
              <w:rPr>
                <w:rFonts w:ascii="Times New Roman" w:hAnsi="Times New Roman"/>
                <w:sz w:val="22"/>
                <w:szCs w:val="22"/>
              </w:rPr>
            </w:pPr>
            <w:proofErr w:type="gramStart"/>
            <w:r w:rsidRPr="00920972">
              <w:rPr>
                <w:rFonts w:ascii="Times New Roman" w:hAnsi="Times New Roman"/>
                <w:sz w:val="22"/>
                <w:szCs w:val="22"/>
              </w:rPr>
              <w:lastRenderedPageBreak/>
              <w:t xml:space="preserve">Установлено </w:t>
            </w:r>
            <w:r w:rsidRPr="00920972">
              <w:rPr>
                <w:rFonts w:ascii="Times New Roman" w:hAnsi="Times New Roman"/>
                <w:b/>
                <w:sz w:val="22"/>
                <w:szCs w:val="22"/>
              </w:rPr>
              <w:t>ограничение</w:t>
            </w:r>
            <w:r w:rsidRPr="00920972">
              <w:rPr>
                <w:rFonts w:ascii="Times New Roman" w:hAnsi="Times New Roman"/>
                <w:sz w:val="22"/>
                <w:szCs w:val="22"/>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 (в соответствии с нормами и требованиями постановления Правительства Российской Федерации от 23 декабря 2024 г., №1875 «О мерах по предоставлению национального режима при осуществлении</w:t>
            </w:r>
            <w:proofErr w:type="gramEnd"/>
            <w:r w:rsidRPr="00920972">
              <w:rPr>
                <w:rFonts w:ascii="Times New Roman" w:hAnsi="Times New Roman"/>
                <w:sz w:val="22"/>
                <w:szCs w:val="22"/>
              </w:rPr>
              <w:t xml:space="preserve"> закупок товаров, работ, услуг для обеспечения государственных и муниципальных нужд, закупок товаров, работ и услуг отдельными видами юридических лиц») </w:t>
            </w:r>
            <w:proofErr w:type="gramStart"/>
            <w:r w:rsidRPr="00920972">
              <w:rPr>
                <w:rFonts w:ascii="Times New Roman" w:hAnsi="Times New Roman"/>
                <w:sz w:val="22"/>
                <w:szCs w:val="22"/>
              </w:rPr>
              <w:t>на</w:t>
            </w:r>
            <w:proofErr w:type="gramEnd"/>
            <w:r w:rsidRPr="00920972">
              <w:rPr>
                <w:rFonts w:ascii="Times New Roman" w:hAnsi="Times New Roman"/>
                <w:sz w:val="22"/>
                <w:szCs w:val="22"/>
              </w:rPr>
              <w:t>:</w:t>
            </w:r>
          </w:p>
          <w:p w:rsidR="00920972" w:rsidRPr="00920972" w:rsidRDefault="00920972" w:rsidP="00920972">
            <w:pPr>
              <w:pStyle w:val="af2"/>
              <w:numPr>
                <w:ilvl w:val="0"/>
                <w:numId w:val="45"/>
              </w:numPr>
              <w:spacing w:after="200" w:line="276" w:lineRule="auto"/>
              <w:ind w:firstLine="567"/>
              <w:jc w:val="both"/>
              <w:rPr>
                <w:rFonts w:ascii="Times New Roman" w:eastAsia="Times New Roman" w:hAnsi="Times New Roman"/>
                <w:sz w:val="22"/>
                <w:szCs w:val="22"/>
              </w:rPr>
            </w:pPr>
            <w:proofErr w:type="gramStart"/>
            <w:r w:rsidRPr="00920972">
              <w:rPr>
                <w:rFonts w:ascii="Times New Roman" w:eastAsia="Times New Roman" w:hAnsi="Times New Roman"/>
                <w:sz w:val="22"/>
                <w:szCs w:val="22"/>
              </w:rPr>
              <w:t xml:space="preserve">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w:t>
            </w:r>
            <w:r w:rsidRPr="00920972">
              <w:rPr>
                <w:rFonts w:ascii="Times New Roman" w:eastAsia="Times New Roman" w:hAnsi="Times New Roman"/>
                <w:sz w:val="22"/>
                <w:szCs w:val="22"/>
              </w:rPr>
              <w:lastRenderedPageBreak/>
              <w:t>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происхождения/ЕАЭС;</w:t>
            </w:r>
            <w:proofErr w:type="gramEnd"/>
          </w:p>
          <w:p w:rsidR="00920972" w:rsidRPr="00920972" w:rsidRDefault="00920972" w:rsidP="00920972">
            <w:pPr>
              <w:pStyle w:val="af2"/>
              <w:numPr>
                <w:ilvl w:val="0"/>
                <w:numId w:val="45"/>
              </w:numPr>
              <w:spacing w:after="200" w:line="276" w:lineRule="auto"/>
              <w:ind w:firstLine="567"/>
              <w:jc w:val="both"/>
              <w:rPr>
                <w:rFonts w:ascii="Times New Roman" w:eastAsia="Times New Roman" w:hAnsi="Times New Roman"/>
                <w:sz w:val="22"/>
                <w:szCs w:val="22"/>
              </w:rPr>
            </w:pPr>
            <w:r w:rsidRPr="00920972">
              <w:rPr>
                <w:rFonts w:ascii="Times New Roman" w:eastAsia="Times New Roman" w:hAnsi="Times New Roman"/>
                <w:sz w:val="22"/>
                <w:szCs w:val="22"/>
              </w:rPr>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0C2492" w:rsidRPr="00920972" w:rsidRDefault="000C2492" w:rsidP="00920972">
            <w:pPr>
              <w:spacing w:after="200" w:line="276" w:lineRule="auto"/>
              <w:ind w:firstLine="0"/>
              <w:rPr>
                <w:rFonts w:ascii="Times New Roman" w:hAnsi="Times New Roman"/>
                <w:sz w:val="22"/>
                <w:szCs w:val="22"/>
              </w:rPr>
            </w:pPr>
          </w:p>
          <w:p w:rsidR="000C2492" w:rsidRPr="00920972" w:rsidRDefault="000C2492" w:rsidP="000C2492">
            <w:pPr>
              <w:rPr>
                <w:rFonts w:ascii="Times New Roman" w:hAnsi="Times New Roman"/>
                <w:sz w:val="22"/>
                <w:szCs w:val="22"/>
              </w:rPr>
            </w:pPr>
          </w:p>
          <w:p w:rsidR="00E73A14" w:rsidRPr="0087416D" w:rsidRDefault="00E73A14" w:rsidP="0087416D">
            <w:pPr>
              <w:suppressLineNumbers/>
              <w:tabs>
                <w:tab w:val="left" w:pos="284"/>
              </w:tabs>
              <w:spacing w:line="233" w:lineRule="auto"/>
              <w:ind w:right="142"/>
              <w:rPr>
                <w:rFonts w:ascii="Times New Roman" w:hAnsi="Times New Roman"/>
                <w:sz w:val="22"/>
                <w:szCs w:val="22"/>
              </w:rPr>
            </w:pPr>
          </w:p>
        </w:tc>
      </w:tr>
      <w:tr w:rsidR="00014237" w:rsidRPr="00946A1E" w:rsidTr="00D602E2">
        <w:tc>
          <w:tcPr>
            <w:tcW w:w="426" w:type="dxa"/>
            <w:shd w:val="clear" w:color="auto" w:fill="auto"/>
            <w:tcMar>
              <w:top w:w="11" w:type="dxa"/>
              <w:left w:w="0" w:type="dxa"/>
              <w:bottom w:w="11" w:type="dxa"/>
              <w:right w:w="0" w:type="dxa"/>
            </w:tcMar>
          </w:tcPr>
          <w:p w:rsidR="00014237" w:rsidRPr="00946A1E" w:rsidRDefault="00014237" w:rsidP="008A001B">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014237" w:rsidRPr="00FB4758" w:rsidRDefault="00014237" w:rsidP="00FB4758">
            <w:pPr>
              <w:pStyle w:val="16"/>
              <w:snapToGrid w:val="0"/>
              <w:ind w:left="142" w:right="142"/>
              <w:jc w:val="both"/>
              <w:rPr>
                <w:sz w:val="22"/>
                <w:szCs w:val="22"/>
              </w:rPr>
            </w:pPr>
            <w:r w:rsidRPr="00FB4758">
              <w:rPr>
                <w:sz w:val="22"/>
                <w:szCs w:val="22"/>
              </w:rPr>
              <w:t>Требования к участникам закупки</w:t>
            </w:r>
          </w:p>
        </w:tc>
        <w:tc>
          <w:tcPr>
            <w:tcW w:w="7348" w:type="dxa"/>
            <w:shd w:val="clear" w:color="auto" w:fill="auto"/>
            <w:tcMar>
              <w:top w:w="11" w:type="dxa"/>
              <w:left w:w="0" w:type="dxa"/>
              <w:bottom w:w="11" w:type="dxa"/>
              <w:right w:w="0" w:type="dxa"/>
            </w:tcMar>
          </w:tcPr>
          <w:p w:rsidR="00014237" w:rsidRPr="00FB4758" w:rsidRDefault="00014237" w:rsidP="00FB4758">
            <w:pPr>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К участникам закупки предъявляются следующие  требования:</w:t>
            </w:r>
          </w:p>
          <w:p w:rsidR="00014237" w:rsidRPr="00FB4758" w:rsidRDefault="00014237" w:rsidP="00FB4758">
            <w:pPr>
              <w:suppressAutoHyphens/>
              <w:ind w:left="142" w:right="142" w:firstLine="0"/>
              <w:rPr>
                <w:rFonts w:ascii="Times New Roman" w:hAnsi="Times New Roman"/>
                <w:sz w:val="22"/>
                <w:szCs w:val="22"/>
                <w:lang w:eastAsia="ar-SA"/>
              </w:rPr>
            </w:pPr>
            <w:bookmarkStart w:id="5" w:name="sub_721"/>
            <w:r w:rsidRPr="00FB4758">
              <w:rPr>
                <w:rFonts w:ascii="Times New Roman" w:hAnsi="Times New Roman"/>
                <w:sz w:val="22"/>
                <w:szCs w:val="22"/>
              </w:rPr>
              <w:t xml:space="preserve">1)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w:t>
            </w:r>
            <w:proofErr w:type="gramStart"/>
            <w:r w:rsidRPr="00FB4758">
              <w:rPr>
                <w:rFonts w:ascii="Times New Roman" w:hAnsi="Times New Roman"/>
                <w:sz w:val="22"/>
                <w:szCs w:val="22"/>
              </w:rPr>
              <w:t>являющихся</w:t>
            </w:r>
            <w:proofErr w:type="gramEnd"/>
            <w:r w:rsidRPr="00FB4758">
              <w:rPr>
                <w:rFonts w:ascii="Times New Roman" w:hAnsi="Times New Roman"/>
                <w:sz w:val="22"/>
                <w:szCs w:val="22"/>
              </w:rPr>
              <w:t xml:space="preserve"> предметом закупки</w:t>
            </w:r>
            <w:r w:rsidRPr="00FB4758">
              <w:rPr>
                <w:rFonts w:ascii="Times New Roman" w:hAnsi="Times New Roman"/>
                <w:sz w:val="22"/>
                <w:szCs w:val="22"/>
                <w:lang w:eastAsia="ar-SA"/>
              </w:rPr>
              <w:t>;</w:t>
            </w:r>
          </w:p>
          <w:p w:rsidR="00014237" w:rsidRPr="00FB4758" w:rsidRDefault="00014237" w:rsidP="00FB4758">
            <w:pPr>
              <w:suppressAutoHyphens/>
              <w:ind w:left="142" w:right="142" w:firstLine="0"/>
              <w:rPr>
                <w:rFonts w:ascii="Times New Roman" w:hAnsi="Times New Roman"/>
                <w:sz w:val="22"/>
                <w:szCs w:val="22"/>
              </w:rPr>
            </w:pPr>
            <w:bookmarkStart w:id="6" w:name="sub_722"/>
            <w:bookmarkEnd w:id="5"/>
            <w:r w:rsidRPr="00FB4758">
              <w:rPr>
                <w:rFonts w:ascii="Times New Roman" w:hAnsi="Times New Roman"/>
                <w:sz w:val="22"/>
                <w:szCs w:val="22"/>
                <w:lang w:eastAsia="ar-SA"/>
              </w:rPr>
              <w:t xml:space="preserve">2) </w:t>
            </w:r>
            <w:bookmarkEnd w:id="6"/>
            <w:proofErr w:type="spellStart"/>
            <w:r w:rsidRPr="00FB4758">
              <w:rPr>
                <w:rFonts w:ascii="Times New Roman" w:hAnsi="Times New Roman"/>
                <w:sz w:val="22"/>
                <w:szCs w:val="22"/>
              </w:rPr>
              <w:t>непроведение</w:t>
            </w:r>
            <w:proofErr w:type="spellEnd"/>
            <w:r w:rsidRPr="00FB4758">
              <w:rPr>
                <w:rFonts w:ascii="Times New Roman" w:hAnsi="Times New Roman"/>
                <w:sz w:val="22"/>
                <w:szCs w:val="22"/>
              </w:rPr>
              <w:t xml:space="preserve"> ликвидации участника закупки </w:t>
            </w:r>
            <w:proofErr w:type="gramStart"/>
            <w:r w:rsidRPr="00FB4758">
              <w:rPr>
                <w:rFonts w:ascii="Times New Roman" w:hAnsi="Times New Roman"/>
                <w:sz w:val="22"/>
                <w:szCs w:val="22"/>
              </w:rPr>
              <w:t>-ю</w:t>
            </w:r>
            <w:proofErr w:type="gramEnd"/>
            <w:r w:rsidRPr="00FB4758">
              <w:rPr>
                <w:rFonts w:ascii="Times New Roman" w:hAnsi="Times New Roman"/>
                <w:sz w:val="22"/>
                <w:szCs w:val="22"/>
              </w:rPr>
              <w:t>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7" w:name="sub_3419192"/>
            <w:r w:rsidRPr="00FB4758">
              <w:rPr>
                <w:rFonts w:ascii="Times New Roman" w:hAnsi="Times New Roman"/>
                <w:sz w:val="22"/>
                <w:szCs w:val="22"/>
              </w:rPr>
              <w:t xml:space="preserve">3) </w:t>
            </w:r>
            <w:proofErr w:type="spellStart"/>
            <w:r w:rsidRPr="00FB4758">
              <w:rPr>
                <w:rFonts w:ascii="Times New Roman" w:hAnsi="Times New Roman"/>
                <w:sz w:val="22"/>
                <w:szCs w:val="22"/>
              </w:rPr>
              <w:t>неприостановление</w:t>
            </w:r>
            <w:proofErr w:type="spellEnd"/>
            <w:r w:rsidRPr="00FB4758">
              <w:rPr>
                <w:rFonts w:ascii="Times New Roman" w:hAnsi="Times New Roman"/>
                <w:sz w:val="22"/>
                <w:szCs w:val="22"/>
              </w:rPr>
              <w:t xml:space="preserve"> деятельности участника закупки в порядке, установленном Кодексом Российской Федерации об административных правонарушениях;</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8" w:name="sub_3419193"/>
            <w:bookmarkEnd w:id="7"/>
            <w:proofErr w:type="gramStart"/>
            <w:r w:rsidRPr="00FB4758">
              <w:rPr>
                <w:rFonts w:ascii="Times New Roman" w:hAnsi="Times New Roman"/>
                <w:sz w:val="22"/>
                <w:szCs w:val="22"/>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history="1">
              <w:r w:rsidRPr="00FB4758">
                <w:rPr>
                  <w:rFonts w:ascii="Times New Roman" w:hAnsi="Times New Roman"/>
                  <w:sz w:val="22"/>
                  <w:szCs w:val="22"/>
                </w:rPr>
                <w:t>законодательством</w:t>
              </w:r>
            </w:hyperlink>
            <w:r w:rsidRPr="00FB4758">
              <w:rPr>
                <w:rFonts w:ascii="Times New Roman" w:hAnsi="Times New Roman"/>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w:t>
            </w:r>
            <w:proofErr w:type="gramEnd"/>
            <w:r w:rsidRPr="00FB4758">
              <w:rPr>
                <w:rFonts w:ascii="Times New Roman" w:hAnsi="Times New Roman"/>
                <w:sz w:val="22"/>
                <w:szCs w:val="22"/>
              </w:rPr>
              <w:t xml:space="preserve"> обязанности </w:t>
            </w:r>
            <w:proofErr w:type="gramStart"/>
            <w:r w:rsidRPr="00FB4758">
              <w:rPr>
                <w:rFonts w:ascii="Times New Roman" w:hAnsi="Times New Roman"/>
                <w:sz w:val="22"/>
                <w:szCs w:val="22"/>
              </w:rPr>
              <w:t>заявителя</w:t>
            </w:r>
            <w:proofErr w:type="gramEnd"/>
            <w:r w:rsidRPr="00FB4758">
              <w:rPr>
                <w:rFonts w:ascii="Times New Roman" w:hAnsi="Times New Roman"/>
                <w:sz w:val="22"/>
                <w:szCs w:val="22"/>
              </w:rPr>
              <w:t xml:space="preserve"> по уплате этих сумм исполненной или которые признаны безнадежными к взысканию в соответствии с </w:t>
            </w:r>
            <w:hyperlink r:id="rId15" w:history="1">
              <w:r w:rsidRPr="00FB4758">
                <w:rPr>
                  <w:rFonts w:ascii="Times New Roman" w:hAnsi="Times New Roman"/>
                  <w:sz w:val="22"/>
                  <w:szCs w:val="22"/>
                </w:rPr>
                <w:t>законодательством</w:t>
              </w:r>
            </w:hyperlink>
            <w:r w:rsidRPr="00FB4758">
              <w:rPr>
                <w:rFonts w:ascii="Times New Roman" w:hAnsi="Times New Roman"/>
                <w:sz w:val="22"/>
                <w:szCs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w:t>
            </w:r>
            <w:r w:rsidRPr="00FB4758">
              <w:rPr>
                <w:rFonts w:ascii="Times New Roman" w:hAnsi="Times New Roman"/>
                <w:sz w:val="22"/>
                <w:szCs w:val="22"/>
              </w:rPr>
              <w:lastRenderedPageBreak/>
              <w:t>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9" w:name="sub_3419194"/>
            <w:bookmarkEnd w:id="8"/>
            <w:proofErr w:type="gramStart"/>
            <w:r w:rsidRPr="00FB4758">
              <w:rPr>
                <w:rFonts w:ascii="Times New Roman" w:hAnsi="Times New Roman"/>
                <w:sz w:val="22"/>
                <w:szCs w:val="22"/>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6" w:history="1">
              <w:r w:rsidRPr="00FB4758">
                <w:rPr>
                  <w:rFonts w:ascii="Times New Roman" w:hAnsi="Times New Roman"/>
                  <w:sz w:val="22"/>
                  <w:szCs w:val="22"/>
                </w:rPr>
                <w:t>статьями 289</w:t>
              </w:r>
            </w:hyperlink>
            <w:r w:rsidRPr="00FB4758">
              <w:rPr>
                <w:rFonts w:ascii="Times New Roman" w:hAnsi="Times New Roman"/>
                <w:sz w:val="22"/>
                <w:szCs w:val="22"/>
              </w:rPr>
              <w:t xml:space="preserve">, </w:t>
            </w:r>
            <w:hyperlink r:id="rId17" w:history="1">
              <w:r w:rsidRPr="00FB4758">
                <w:rPr>
                  <w:rFonts w:ascii="Times New Roman" w:hAnsi="Times New Roman"/>
                  <w:sz w:val="22"/>
                  <w:szCs w:val="22"/>
                </w:rPr>
                <w:t>290</w:t>
              </w:r>
            </w:hyperlink>
            <w:r w:rsidRPr="00FB4758">
              <w:rPr>
                <w:rFonts w:ascii="Times New Roman" w:hAnsi="Times New Roman"/>
                <w:sz w:val="22"/>
                <w:szCs w:val="22"/>
              </w:rPr>
              <w:t xml:space="preserve">, </w:t>
            </w:r>
            <w:hyperlink r:id="rId18" w:history="1">
              <w:r w:rsidRPr="00FB4758">
                <w:rPr>
                  <w:rFonts w:ascii="Times New Roman" w:hAnsi="Times New Roman"/>
                  <w:sz w:val="22"/>
                  <w:szCs w:val="22"/>
                </w:rPr>
                <w:t>291</w:t>
              </w:r>
            </w:hyperlink>
            <w:r w:rsidRPr="00FB4758">
              <w:rPr>
                <w:rFonts w:ascii="Times New Roman" w:hAnsi="Times New Roman"/>
                <w:sz w:val="22"/>
                <w:szCs w:val="22"/>
              </w:rPr>
              <w:t xml:space="preserve">, </w:t>
            </w:r>
            <w:hyperlink r:id="rId19" w:history="1">
              <w:r w:rsidRPr="00FB4758">
                <w:rPr>
                  <w:rFonts w:ascii="Times New Roman" w:hAnsi="Times New Roman"/>
                  <w:sz w:val="22"/>
                  <w:szCs w:val="22"/>
                </w:rPr>
                <w:t>291.1</w:t>
              </w:r>
            </w:hyperlink>
            <w:r w:rsidRPr="00FB4758">
              <w:rPr>
                <w:rFonts w:ascii="Times New Roman" w:hAnsi="Times New Roman"/>
                <w:sz w:val="22"/>
                <w:szCs w:val="22"/>
              </w:rPr>
              <w:t xml:space="preserve"> Уголовного кодекса Российской Федерации, а также неприменение в отношении указанных</w:t>
            </w:r>
            <w:proofErr w:type="gramEnd"/>
            <w:r w:rsidRPr="00FB4758">
              <w:rPr>
                <w:rFonts w:ascii="Times New Roman" w:hAnsi="Times New Roman"/>
                <w:sz w:val="22"/>
                <w:szCs w:val="22"/>
              </w:rPr>
              <w:t xml:space="preserve">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0" w:name="sub_3419195"/>
            <w:bookmarkEnd w:id="9"/>
            <w:r w:rsidRPr="00FB4758">
              <w:rPr>
                <w:rFonts w:ascii="Times New Roman" w:hAnsi="Times New Roman"/>
                <w:sz w:val="22"/>
                <w:szCs w:val="22"/>
              </w:rPr>
              <w:t xml:space="preserve">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20" w:history="1">
              <w:r w:rsidRPr="00FB4758">
                <w:rPr>
                  <w:rFonts w:ascii="Times New Roman" w:hAnsi="Times New Roman"/>
                  <w:sz w:val="22"/>
                  <w:szCs w:val="22"/>
                </w:rPr>
                <w:t>статьей 19.28</w:t>
              </w:r>
            </w:hyperlink>
            <w:r w:rsidRPr="00FB4758">
              <w:rPr>
                <w:rFonts w:ascii="Times New Roman" w:hAnsi="Times New Roman"/>
                <w:sz w:val="22"/>
                <w:szCs w:val="22"/>
              </w:rPr>
              <w:t xml:space="preserve"> Кодекса Российской Федерации об административных правонарушениях;</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1" w:name="sub_3419196"/>
            <w:bookmarkEnd w:id="10"/>
            <w:r w:rsidRPr="00FB4758">
              <w:rPr>
                <w:rFonts w:ascii="Times New Roman" w:hAnsi="Times New Roman"/>
                <w:sz w:val="22"/>
                <w:szCs w:val="22"/>
              </w:rPr>
              <w:t xml:space="preserve">7) </w:t>
            </w:r>
            <w:bookmarkStart w:id="12" w:name="sub_3419197"/>
            <w:bookmarkEnd w:id="11"/>
            <w:r w:rsidRPr="00FB4758">
              <w:rPr>
                <w:rFonts w:ascii="Times New Roman" w:hAnsi="Times New Roman"/>
                <w:sz w:val="22"/>
                <w:szCs w:val="22"/>
              </w:rPr>
              <w:t>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bookmarkEnd w:id="12"/>
          <w:p w:rsidR="00014237" w:rsidRPr="00FB4758" w:rsidRDefault="00014237"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014237" w:rsidRPr="00FB4758" w:rsidRDefault="00014237" w:rsidP="00FB4758">
            <w:pPr>
              <w:suppressAutoHyphens/>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 xml:space="preserve">9) отсутствие сведений об участнике закупки в реестре недобросовестных поставщиков, ведение которого осуществляется в соответствии с </w:t>
            </w:r>
            <w:hyperlink r:id="rId21" w:history="1">
              <w:r w:rsidRPr="00FB4758">
                <w:rPr>
                  <w:rFonts w:ascii="Times New Roman" w:hAnsi="Times New Roman"/>
                  <w:sz w:val="22"/>
                  <w:szCs w:val="22"/>
                  <w:lang w:eastAsia="ar-SA"/>
                </w:rPr>
                <w:t>Федеральным законом</w:t>
              </w:r>
            </w:hyperlink>
            <w:r w:rsidRPr="00FB4758">
              <w:rPr>
                <w:rFonts w:ascii="Times New Roman" w:hAnsi="Times New Roman"/>
                <w:sz w:val="22"/>
                <w:szCs w:val="22"/>
                <w:lang w:eastAsia="ar-SA"/>
              </w:rPr>
              <w:t xml:space="preserve">      № 223-ФЗ;</w:t>
            </w:r>
          </w:p>
          <w:p w:rsidR="00014237" w:rsidRPr="00FB4758" w:rsidRDefault="00014237" w:rsidP="00FB4758">
            <w:pPr>
              <w:suppressAutoHyphens/>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 xml:space="preserve">10) отсутствие сведений об участнике закупки, в том числе об учредителе, о члене коллегиального исполнительного органа, лице, исполняющем функции единоличного исполнительного органа участника закупки - юридического лица, в реестре недобросовестных поставщиков (подрядчиков, исполнителей), </w:t>
            </w:r>
            <w:proofErr w:type="gramStart"/>
            <w:r w:rsidRPr="00FB4758">
              <w:rPr>
                <w:rFonts w:ascii="Times New Roman" w:hAnsi="Times New Roman"/>
                <w:sz w:val="22"/>
                <w:szCs w:val="22"/>
                <w:lang w:eastAsia="ar-SA"/>
              </w:rPr>
              <w:t>ведение</w:t>
            </w:r>
            <w:proofErr w:type="gramEnd"/>
            <w:r w:rsidRPr="00FB4758">
              <w:rPr>
                <w:rFonts w:ascii="Times New Roman" w:hAnsi="Times New Roman"/>
                <w:sz w:val="22"/>
                <w:szCs w:val="22"/>
                <w:lang w:eastAsia="ar-SA"/>
              </w:rPr>
              <w:t xml:space="preserve"> которого осуществляется в соответствии с </w:t>
            </w:r>
            <w:hyperlink r:id="rId22" w:history="1">
              <w:r w:rsidRPr="00FB4758">
                <w:rPr>
                  <w:rFonts w:ascii="Times New Roman" w:hAnsi="Times New Roman"/>
                  <w:sz w:val="22"/>
                  <w:szCs w:val="22"/>
                  <w:lang w:eastAsia="ar-SA"/>
                </w:rPr>
                <w:t>Федеральным законом</w:t>
              </w:r>
            </w:hyperlink>
            <w:r w:rsidRPr="00FB4758">
              <w:rPr>
                <w:rFonts w:ascii="Times New Roman" w:hAnsi="Times New Roman"/>
                <w:sz w:val="22"/>
                <w:szCs w:val="22"/>
                <w:lang w:eastAsia="ar-SA"/>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014237" w:rsidRPr="00FB4758" w:rsidRDefault="00014237" w:rsidP="00FB4758">
            <w:pPr>
              <w:suppressAutoHyphens/>
              <w:ind w:left="142" w:right="142" w:firstLine="0"/>
              <w:rPr>
                <w:rFonts w:ascii="Times New Roman" w:hAnsi="Times New Roman"/>
                <w:sz w:val="22"/>
                <w:szCs w:val="22"/>
                <w:lang w:eastAsia="ar-SA"/>
              </w:rPr>
            </w:pPr>
            <w:proofErr w:type="gramStart"/>
            <w:r w:rsidRPr="00FB4758">
              <w:rPr>
                <w:rFonts w:ascii="Times New Roman" w:hAnsi="Times New Roman"/>
                <w:spacing w:val="2"/>
                <w:sz w:val="22"/>
                <w:szCs w:val="22"/>
                <w:lang w:eastAsia="ar-SA"/>
              </w:rPr>
              <w:t xml:space="preserve">11) </w:t>
            </w:r>
            <w:r w:rsidRPr="00FB4758">
              <w:rPr>
                <w:rFonts w:ascii="Times New Roman" w:hAnsi="Times New Roman"/>
                <w:sz w:val="22"/>
                <w:szCs w:val="22"/>
                <w:lang w:eastAsia="ar-SA"/>
              </w:rPr>
              <w:t>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 контролем таких лиц.</w:t>
            </w:r>
            <w:proofErr w:type="gramEnd"/>
          </w:p>
          <w:p w:rsidR="00014237" w:rsidRDefault="00014237" w:rsidP="00FB4758">
            <w:pPr>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Сведения по пунктам 1-9 представляются в декларативной форме в составе котировочной заявки за подписью руководителя организации, подавшей котировочную заявку (заверяются печатью организации).</w:t>
            </w:r>
          </w:p>
          <w:p w:rsidR="002F0C13" w:rsidRPr="002F0C13" w:rsidRDefault="002F0C13" w:rsidP="002F0C13">
            <w:pPr>
              <w:ind w:left="141" w:firstLine="0"/>
              <w:rPr>
                <w:rFonts w:ascii="Times New Roman" w:hAnsi="Times New Roman"/>
                <w:sz w:val="22"/>
                <w:szCs w:val="22"/>
              </w:rPr>
            </w:pPr>
            <w:r w:rsidRPr="002F0C13">
              <w:rPr>
                <w:rFonts w:ascii="Times New Roman" w:hAnsi="Times New Roman"/>
                <w:sz w:val="22"/>
                <w:szCs w:val="22"/>
              </w:rPr>
              <w:t>12) Участник закупки должен относиться к субъектам МСП.</w:t>
            </w:r>
          </w:p>
          <w:p w:rsidR="00014237" w:rsidRPr="00FB4758" w:rsidRDefault="00014237" w:rsidP="00FB4758">
            <w:pPr>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1</w:t>
            </w:r>
            <w:r w:rsidR="002F0C13">
              <w:rPr>
                <w:rFonts w:ascii="Times New Roman" w:hAnsi="Times New Roman"/>
                <w:sz w:val="22"/>
                <w:szCs w:val="22"/>
                <w:lang w:eastAsia="ar-SA"/>
              </w:rPr>
              <w:t>3</w:t>
            </w:r>
            <w:r w:rsidRPr="00FB4758">
              <w:rPr>
                <w:rFonts w:ascii="Times New Roman" w:hAnsi="Times New Roman"/>
                <w:sz w:val="22"/>
                <w:szCs w:val="22"/>
                <w:lang w:eastAsia="ar-SA"/>
              </w:rPr>
              <w:t xml:space="preserve">) Участник закупки не должен находиться в реестре </w:t>
            </w:r>
            <w:proofErr w:type="spellStart"/>
            <w:r w:rsidRPr="00FB4758">
              <w:rPr>
                <w:rFonts w:ascii="Times New Roman" w:hAnsi="Times New Roman"/>
                <w:sz w:val="22"/>
                <w:szCs w:val="22"/>
                <w:lang w:eastAsia="ar-SA"/>
              </w:rPr>
              <w:t>иноагентов</w:t>
            </w:r>
            <w:proofErr w:type="spellEnd"/>
            <w:r w:rsidRPr="00FB4758">
              <w:rPr>
                <w:rFonts w:ascii="Times New Roman" w:hAnsi="Times New Roman"/>
                <w:sz w:val="22"/>
                <w:szCs w:val="22"/>
                <w:lang w:eastAsia="ar-SA"/>
              </w:rPr>
              <w:t>.</w:t>
            </w:r>
          </w:p>
          <w:p w:rsidR="00014237" w:rsidRPr="00FB4758" w:rsidRDefault="00014237" w:rsidP="002F0C13">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lang w:eastAsia="ar-SA"/>
              </w:rPr>
              <w:t>1</w:t>
            </w:r>
            <w:r w:rsidR="002F0C13">
              <w:rPr>
                <w:rFonts w:ascii="Times New Roman" w:hAnsi="Times New Roman"/>
                <w:sz w:val="22"/>
                <w:szCs w:val="22"/>
                <w:lang w:eastAsia="ar-SA"/>
              </w:rPr>
              <w:t>4</w:t>
            </w:r>
            <w:r w:rsidRPr="00FB4758">
              <w:rPr>
                <w:rFonts w:ascii="Times New Roman" w:hAnsi="Times New Roman"/>
                <w:sz w:val="22"/>
                <w:szCs w:val="22"/>
                <w:lang w:eastAsia="ar-SA"/>
              </w:rPr>
              <w:t xml:space="preserve">) Соответствие участников закупки требованиям, устанавливаемым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наличие необходимых лицензий, свидетельств, сертификатов, </w:t>
            </w:r>
            <w:proofErr w:type="spellStart"/>
            <w:r w:rsidRPr="00FB4758">
              <w:rPr>
                <w:rFonts w:ascii="Times New Roman" w:hAnsi="Times New Roman"/>
                <w:sz w:val="22"/>
                <w:szCs w:val="22"/>
                <w:lang w:eastAsia="ar-SA"/>
              </w:rPr>
              <w:t>аккредитационных</w:t>
            </w:r>
            <w:proofErr w:type="spellEnd"/>
            <w:r w:rsidRPr="00FB4758">
              <w:rPr>
                <w:rFonts w:ascii="Times New Roman" w:hAnsi="Times New Roman"/>
                <w:sz w:val="22"/>
                <w:szCs w:val="22"/>
                <w:lang w:eastAsia="ar-SA"/>
              </w:rPr>
              <w:t xml:space="preserve"> и других документов в соответствии с действующим законодательством Российской Федерации.</w:t>
            </w:r>
          </w:p>
        </w:tc>
      </w:tr>
      <w:tr w:rsidR="00014237" w:rsidRPr="00946A1E" w:rsidTr="00D602E2">
        <w:tc>
          <w:tcPr>
            <w:tcW w:w="426" w:type="dxa"/>
            <w:tcMar>
              <w:top w:w="11" w:type="dxa"/>
              <w:left w:w="0" w:type="dxa"/>
              <w:bottom w:w="11" w:type="dxa"/>
              <w:right w:w="0" w:type="dxa"/>
            </w:tcMar>
          </w:tcPr>
          <w:p w:rsidR="00014237" w:rsidRPr="00946A1E" w:rsidRDefault="00014237" w:rsidP="000530BA">
            <w:pPr>
              <w:pStyle w:val="-"/>
              <w:numPr>
                <w:ilvl w:val="0"/>
                <w:numId w:val="9"/>
              </w:numPr>
              <w:tabs>
                <w:tab w:val="clear" w:pos="360"/>
              </w:tabs>
              <w:ind w:left="0" w:right="-57" w:firstLine="0"/>
              <w:rPr>
                <w:kern w:val="2"/>
                <w:sz w:val="22"/>
                <w:szCs w:val="22"/>
              </w:rPr>
            </w:pPr>
          </w:p>
        </w:tc>
        <w:tc>
          <w:tcPr>
            <w:tcW w:w="2410" w:type="dxa"/>
            <w:tcMar>
              <w:top w:w="11" w:type="dxa"/>
              <w:left w:w="0" w:type="dxa"/>
              <w:bottom w:w="11" w:type="dxa"/>
              <w:right w:w="0" w:type="dxa"/>
            </w:tcMar>
          </w:tcPr>
          <w:p w:rsidR="00014237" w:rsidRPr="00FB4758" w:rsidRDefault="00014237" w:rsidP="00FB4758">
            <w:pPr>
              <w:keepNext/>
              <w:keepLines/>
              <w:suppressLineNumbers/>
              <w:suppressAutoHyphens/>
              <w:ind w:left="142" w:right="142" w:firstLine="0"/>
              <w:rPr>
                <w:rFonts w:ascii="Times New Roman" w:hAnsi="Times New Roman"/>
                <w:kern w:val="2"/>
                <w:sz w:val="22"/>
                <w:szCs w:val="22"/>
              </w:rPr>
            </w:pPr>
            <w:bookmarkStart w:id="13" w:name="_Toc201136932"/>
            <w:r w:rsidRPr="00FB4758">
              <w:rPr>
                <w:rStyle w:val="20"/>
                <w:rFonts w:ascii="Times New Roman" w:hAnsi="Times New Roman" w:cs="Times New Roman"/>
                <w:b w:val="0"/>
                <w:color w:val="auto"/>
                <w:sz w:val="22"/>
                <w:szCs w:val="22"/>
              </w:rPr>
              <w:t>Срок предоставления участникам закупки разъяснений</w:t>
            </w:r>
            <w:bookmarkEnd w:id="13"/>
            <w:r w:rsidRPr="00FB4758">
              <w:rPr>
                <w:rFonts w:ascii="Times New Roman" w:hAnsi="Times New Roman"/>
                <w:kern w:val="2"/>
                <w:sz w:val="22"/>
                <w:szCs w:val="22"/>
              </w:rPr>
              <w:t xml:space="preserve"> положений извещения о проведении запроса котировок в электронной форме</w:t>
            </w:r>
            <w:r w:rsidRPr="00FB4758">
              <w:rPr>
                <w:rFonts w:ascii="Times New Roman" w:hAnsi="Times New Roman"/>
                <w:bCs/>
                <w:sz w:val="22"/>
                <w:szCs w:val="22"/>
              </w:rPr>
              <w:t xml:space="preserve">, </w:t>
            </w:r>
            <w:r w:rsidRPr="00FB4758">
              <w:rPr>
                <w:rFonts w:ascii="Times New Roman" w:hAnsi="Times New Roman"/>
                <w:kern w:val="2"/>
                <w:sz w:val="22"/>
                <w:szCs w:val="22"/>
              </w:rPr>
              <w:t>порядок, даты начала и окончания</w:t>
            </w:r>
          </w:p>
        </w:tc>
        <w:tc>
          <w:tcPr>
            <w:tcW w:w="7348" w:type="dxa"/>
            <w:tcMar>
              <w:top w:w="11" w:type="dxa"/>
              <w:left w:w="0" w:type="dxa"/>
              <w:bottom w:w="11" w:type="dxa"/>
              <w:right w:w="0" w:type="dxa"/>
            </w:tcMar>
          </w:tcPr>
          <w:p w:rsidR="00365E6E" w:rsidRPr="00365E6E" w:rsidRDefault="00365E6E" w:rsidP="00365E6E">
            <w:pPr>
              <w:tabs>
                <w:tab w:val="left" w:pos="360"/>
                <w:tab w:val="left" w:pos="695"/>
              </w:tabs>
              <w:spacing w:after="60"/>
              <w:ind w:left="141" w:right="119" w:firstLine="0"/>
              <w:rPr>
                <w:rFonts w:ascii="Times New Roman" w:hAnsi="Times New Roman"/>
                <w:color w:val="000000"/>
                <w:sz w:val="22"/>
                <w:szCs w:val="22"/>
              </w:rPr>
            </w:pPr>
            <w:r w:rsidRPr="00365E6E">
              <w:rPr>
                <w:rFonts w:ascii="Times New Roman" w:hAnsi="Times New Roman"/>
                <w:color w:val="000000"/>
                <w:sz w:val="22"/>
                <w:szCs w:val="22"/>
              </w:rPr>
              <w:t xml:space="preserve">Любой участник конкурентной закупки вправе направить Заказчику запрос о даче разъяснений положений извещения об осуществлении закупки и (или) извещению о закупке при осуществлении Заказчиком закупки в электронной форме в порядке, предусмотренном статьей 3.3 Федерального закона </w:t>
            </w:r>
            <w:r w:rsidRPr="00365E6E">
              <w:rPr>
                <w:rFonts w:ascii="Times New Roman" w:eastAsia="Segoe UI Symbol" w:hAnsi="Times New Roman"/>
                <w:color w:val="000000"/>
                <w:sz w:val="22"/>
                <w:szCs w:val="22"/>
              </w:rPr>
              <w:t>№</w:t>
            </w:r>
            <w:r w:rsidRPr="00365E6E">
              <w:rPr>
                <w:rFonts w:ascii="Times New Roman" w:hAnsi="Times New Roman"/>
                <w:color w:val="000000"/>
                <w:sz w:val="22"/>
                <w:szCs w:val="22"/>
              </w:rPr>
              <w:t xml:space="preserve"> 223-ФЗ, в остальных случаях в письменной форме, в том числе в виде электронного документа. В течение трех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извещению о закупке Заказчик не может изменять предмет закупки и существенные условия проекта договора.</w:t>
            </w:r>
          </w:p>
          <w:p w:rsidR="00014237" w:rsidRPr="00365E6E" w:rsidRDefault="00365E6E" w:rsidP="00365E6E">
            <w:pPr>
              <w:pStyle w:val="af0"/>
              <w:spacing w:line="233" w:lineRule="auto"/>
              <w:ind w:left="141" w:right="119"/>
              <w:jc w:val="both"/>
              <w:rPr>
                <w:rFonts w:ascii="Times New Roman" w:hAnsi="Times New Roman"/>
              </w:rPr>
            </w:pPr>
            <w:r w:rsidRPr="00365E6E">
              <w:rPr>
                <w:rFonts w:ascii="Times New Roman" w:eastAsia="Times New Roman" w:hAnsi="Times New Roman"/>
                <w:color w:val="000000"/>
              </w:rPr>
              <w:t xml:space="preserve">Заказчик вправе не давать разъяснений положений извещения и (или) извещению о конкурентной закупке, если запрос поступил </w:t>
            </w:r>
            <w:proofErr w:type="gramStart"/>
            <w:r w:rsidRPr="00365E6E">
              <w:rPr>
                <w:rFonts w:ascii="Times New Roman" w:eastAsia="Times New Roman" w:hAnsi="Times New Roman"/>
                <w:color w:val="000000"/>
              </w:rPr>
              <w:t>позднее</w:t>
            </w:r>
            <w:proofErr w:type="gramEnd"/>
            <w:r w:rsidRPr="00365E6E">
              <w:rPr>
                <w:rFonts w:ascii="Times New Roman" w:eastAsia="Times New Roman" w:hAnsi="Times New Roman"/>
                <w:color w:val="000000"/>
              </w:rPr>
              <w:t xml:space="preserve"> чем за три рабочих дня до даты окончания срока подачи заявок на участие в закупке.</w:t>
            </w:r>
          </w:p>
        </w:tc>
      </w:tr>
      <w:tr w:rsidR="00014237" w:rsidRPr="00946A1E" w:rsidTr="00D602E2">
        <w:tc>
          <w:tcPr>
            <w:tcW w:w="426" w:type="dxa"/>
            <w:tcMar>
              <w:top w:w="11" w:type="dxa"/>
              <w:left w:w="0" w:type="dxa"/>
              <w:bottom w:w="11" w:type="dxa"/>
              <w:right w:w="0" w:type="dxa"/>
            </w:tcMar>
          </w:tcPr>
          <w:p w:rsidR="00014237" w:rsidRPr="00946A1E" w:rsidRDefault="00014237" w:rsidP="000530BA">
            <w:pPr>
              <w:pStyle w:val="-"/>
              <w:numPr>
                <w:ilvl w:val="0"/>
                <w:numId w:val="9"/>
              </w:numPr>
              <w:tabs>
                <w:tab w:val="clear" w:pos="360"/>
              </w:tabs>
              <w:ind w:left="0" w:right="-57" w:firstLine="0"/>
              <w:rPr>
                <w:kern w:val="2"/>
                <w:sz w:val="22"/>
                <w:szCs w:val="22"/>
              </w:rPr>
            </w:pPr>
          </w:p>
        </w:tc>
        <w:tc>
          <w:tcPr>
            <w:tcW w:w="2410" w:type="dxa"/>
            <w:tcMar>
              <w:top w:w="11" w:type="dxa"/>
              <w:left w:w="0" w:type="dxa"/>
              <w:bottom w:w="11" w:type="dxa"/>
              <w:right w:w="0" w:type="dxa"/>
            </w:tcMar>
          </w:tcPr>
          <w:p w:rsidR="00014237" w:rsidRPr="00FB4758" w:rsidRDefault="00014237" w:rsidP="00FB4758">
            <w:pPr>
              <w:keepNext/>
              <w:keepLines/>
              <w:suppressLineNumbers/>
              <w:suppressAutoHyphens/>
              <w:ind w:left="142" w:right="142" w:firstLine="0"/>
              <w:rPr>
                <w:rFonts w:ascii="Times New Roman" w:hAnsi="Times New Roman"/>
                <w:kern w:val="2"/>
                <w:sz w:val="22"/>
                <w:szCs w:val="22"/>
              </w:rPr>
            </w:pPr>
            <w:r w:rsidRPr="00FB4758">
              <w:rPr>
                <w:rFonts w:ascii="Times New Roman" w:hAnsi="Times New Roman"/>
                <w:kern w:val="2"/>
                <w:sz w:val="22"/>
                <w:szCs w:val="22"/>
              </w:rPr>
              <w:t>Порядок подачи заявок</w:t>
            </w:r>
          </w:p>
        </w:tc>
        <w:tc>
          <w:tcPr>
            <w:tcW w:w="7348" w:type="dxa"/>
            <w:tcMar>
              <w:top w:w="11" w:type="dxa"/>
              <w:left w:w="0" w:type="dxa"/>
              <w:bottom w:w="11" w:type="dxa"/>
              <w:right w:w="0" w:type="dxa"/>
            </w:tcMar>
          </w:tcPr>
          <w:p w:rsidR="00014237" w:rsidRPr="00365E6E" w:rsidRDefault="00014237" w:rsidP="00365E6E">
            <w:pPr>
              <w:autoSpaceDE w:val="0"/>
              <w:autoSpaceDN w:val="0"/>
              <w:adjustRightInd w:val="0"/>
              <w:spacing w:line="233" w:lineRule="auto"/>
              <w:ind w:left="141" w:right="119" w:firstLine="0"/>
              <w:rPr>
                <w:rFonts w:ascii="Times New Roman" w:hAnsi="Times New Roman"/>
                <w:kern w:val="2"/>
                <w:sz w:val="22"/>
                <w:szCs w:val="22"/>
              </w:rPr>
            </w:pPr>
            <w:r w:rsidRPr="00365E6E">
              <w:rPr>
                <w:rFonts w:ascii="Times New Roman" w:hAnsi="Times New Roman"/>
                <w:kern w:val="2"/>
                <w:sz w:val="22"/>
                <w:szCs w:val="22"/>
              </w:rPr>
              <w:t>Для участия в запросе котировок участник закупки подает заявку на участие в запросе котировок (далее - заявка) в срок и в соответствии с формами, которые установлены извещением запроса котировок.</w:t>
            </w:r>
          </w:p>
          <w:p w:rsidR="00014237" w:rsidRPr="00365E6E" w:rsidRDefault="00014237" w:rsidP="00365E6E">
            <w:pPr>
              <w:autoSpaceDE w:val="0"/>
              <w:autoSpaceDN w:val="0"/>
              <w:adjustRightInd w:val="0"/>
              <w:spacing w:line="233" w:lineRule="auto"/>
              <w:ind w:left="141" w:right="119" w:firstLine="0"/>
              <w:rPr>
                <w:rFonts w:ascii="Times New Roman" w:hAnsi="Times New Roman"/>
                <w:kern w:val="2"/>
                <w:sz w:val="22"/>
                <w:szCs w:val="22"/>
              </w:rPr>
            </w:pPr>
            <w:r w:rsidRPr="00365E6E">
              <w:rPr>
                <w:rFonts w:ascii="Times New Roman" w:hAnsi="Times New Roman"/>
                <w:kern w:val="2"/>
                <w:sz w:val="22"/>
                <w:szCs w:val="22"/>
              </w:rPr>
              <w:t>Каждый участник закупки вправе подать только одну заявку на участие.</w:t>
            </w:r>
          </w:p>
          <w:p w:rsidR="00014237" w:rsidRPr="00365E6E" w:rsidRDefault="00014237" w:rsidP="00365E6E">
            <w:pPr>
              <w:keepNext/>
              <w:keepLines/>
              <w:autoSpaceDE w:val="0"/>
              <w:autoSpaceDN w:val="0"/>
              <w:adjustRightInd w:val="0"/>
              <w:spacing w:line="233" w:lineRule="auto"/>
              <w:ind w:left="141" w:right="119" w:firstLine="0"/>
              <w:rPr>
                <w:rFonts w:ascii="Times New Roman" w:hAnsi="Times New Roman"/>
                <w:kern w:val="2"/>
                <w:sz w:val="22"/>
                <w:szCs w:val="22"/>
              </w:rPr>
            </w:pPr>
            <w:r w:rsidRPr="00365E6E">
              <w:rPr>
                <w:rFonts w:ascii="Times New Roman" w:hAnsi="Times New Roman"/>
                <w:spacing w:val="-4"/>
                <w:kern w:val="2"/>
                <w:sz w:val="22"/>
                <w:szCs w:val="22"/>
              </w:rPr>
              <w:t>При проведении процедуры запроса котировок в электронной форме, заявка подается</w:t>
            </w:r>
            <w:r w:rsidRPr="00365E6E">
              <w:rPr>
                <w:rFonts w:ascii="Times New Roman" w:hAnsi="Times New Roman"/>
                <w:kern w:val="2"/>
                <w:sz w:val="22"/>
                <w:szCs w:val="22"/>
              </w:rPr>
              <w:t xml:space="preserve"> с учетом требований Регламента электронной торговой площадки и настоящего Положения.</w:t>
            </w:r>
          </w:p>
        </w:tc>
      </w:tr>
      <w:tr w:rsidR="00014237" w:rsidRPr="00946A1E" w:rsidTr="00D602E2">
        <w:tc>
          <w:tcPr>
            <w:tcW w:w="426" w:type="dxa"/>
            <w:tcMar>
              <w:top w:w="11" w:type="dxa"/>
              <w:left w:w="0" w:type="dxa"/>
              <w:bottom w:w="11" w:type="dxa"/>
              <w:right w:w="0" w:type="dxa"/>
            </w:tcMar>
          </w:tcPr>
          <w:p w:rsidR="00014237" w:rsidRPr="00946A1E" w:rsidRDefault="00014237" w:rsidP="000530BA">
            <w:pPr>
              <w:pStyle w:val="-"/>
              <w:numPr>
                <w:ilvl w:val="0"/>
                <w:numId w:val="9"/>
              </w:numPr>
              <w:tabs>
                <w:tab w:val="clear" w:pos="360"/>
              </w:tabs>
              <w:ind w:left="0" w:right="-57" w:firstLine="0"/>
              <w:rPr>
                <w:kern w:val="2"/>
                <w:sz w:val="22"/>
                <w:szCs w:val="22"/>
              </w:rPr>
            </w:pPr>
          </w:p>
        </w:tc>
        <w:tc>
          <w:tcPr>
            <w:tcW w:w="2410" w:type="dxa"/>
            <w:tcMar>
              <w:top w:w="11" w:type="dxa"/>
              <w:left w:w="0" w:type="dxa"/>
              <w:bottom w:w="11" w:type="dxa"/>
              <w:right w:w="0" w:type="dxa"/>
            </w:tcMar>
          </w:tcPr>
          <w:p w:rsidR="00014237" w:rsidRPr="00FB4758" w:rsidRDefault="00014237" w:rsidP="00FB4758">
            <w:pPr>
              <w:keepNext/>
              <w:keepLines/>
              <w:suppressLineNumbers/>
              <w:suppressAutoHyphens/>
              <w:ind w:left="142" w:right="142" w:firstLine="0"/>
              <w:rPr>
                <w:rFonts w:ascii="Times New Roman" w:hAnsi="Times New Roman"/>
                <w:kern w:val="2"/>
                <w:sz w:val="22"/>
                <w:szCs w:val="22"/>
              </w:rPr>
            </w:pPr>
            <w:bookmarkStart w:id="14" w:name="_Toc201136933"/>
            <w:r w:rsidRPr="00FB4758">
              <w:rPr>
                <w:rStyle w:val="20"/>
                <w:rFonts w:ascii="Times New Roman" w:hAnsi="Times New Roman" w:cs="Times New Roman"/>
                <w:b w:val="0"/>
                <w:color w:val="auto"/>
                <w:sz w:val="22"/>
                <w:szCs w:val="22"/>
              </w:rPr>
              <w:t>Содержание заявки</w:t>
            </w:r>
            <w:bookmarkEnd w:id="14"/>
            <w:r w:rsidRPr="00FB4758">
              <w:rPr>
                <w:rFonts w:ascii="Times New Roman" w:hAnsi="Times New Roman"/>
                <w:kern w:val="2"/>
                <w:sz w:val="22"/>
                <w:szCs w:val="22"/>
              </w:rPr>
              <w:t xml:space="preserve"> на участие в запросе котировок </w:t>
            </w:r>
            <w:r w:rsidRPr="00FB4758">
              <w:rPr>
                <w:rFonts w:ascii="Times New Roman" w:hAnsi="Times New Roman"/>
                <w:bCs/>
                <w:sz w:val="22"/>
                <w:szCs w:val="22"/>
              </w:rPr>
              <w:t>в электронной форме</w:t>
            </w:r>
          </w:p>
        </w:tc>
        <w:tc>
          <w:tcPr>
            <w:tcW w:w="7348" w:type="dxa"/>
            <w:tcMar>
              <w:top w:w="11" w:type="dxa"/>
              <w:left w:w="0" w:type="dxa"/>
              <w:bottom w:w="11" w:type="dxa"/>
              <w:right w:w="0" w:type="dxa"/>
            </w:tcMar>
          </w:tcPr>
          <w:p w:rsidR="00014237" w:rsidRPr="00FB4758" w:rsidRDefault="00014237" w:rsidP="00FB4758">
            <w:pPr>
              <w:tabs>
                <w:tab w:val="left" w:pos="831"/>
              </w:tabs>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 xml:space="preserve">Заявка на участие в запросе котировок направляется участником закупки оператору электронной площадки в форме электронного документа, подписанного электронной подписью участника закупки, в соответствии с требованиями регламента электронной площадки и  законодательства РФ. </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5" w:name="sub_3521"/>
            <w:r w:rsidRPr="00FB4758">
              <w:rPr>
                <w:rFonts w:ascii="Times New Roman" w:hAnsi="Times New Roman"/>
                <w:sz w:val="22"/>
                <w:szCs w:val="22"/>
              </w:rPr>
              <w:t xml:space="preserve">Заявка на участие в </w:t>
            </w:r>
            <w:r w:rsidRPr="00FB4758">
              <w:rPr>
                <w:rFonts w:ascii="Times New Roman" w:hAnsi="Times New Roman"/>
                <w:sz w:val="22"/>
                <w:szCs w:val="22"/>
                <w:lang w:eastAsia="ar-SA"/>
              </w:rPr>
              <w:t xml:space="preserve">запросе котировок </w:t>
            </w:r>
            <w:r w:rsidRPr="00FB4758">
              <w:rPr>
                <w:rFonts w:ascii="Times New Roman" w:hAnsi="Times New Roman"/>
                <w:sz w:val="22"/>
                <w:szCs w:val="22"/>
              </w:rPr>
              <w:t>должна содержать:</w:t>
            </w:r>
          </w:p>
          <w:bookmarkEnd w:id="15"/>
          <w:p w:rsidR="00014237" w:rsidRPr="00FB4758" w:rsidRDefault="00014237" w:rsidP="00FB4758">
            <w:pPr>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1) предложение о цене договора</w:t>
            </w:r>
          </w:p>
          <w:p w:rsidR="00014237" w:rsidRPr="00014237" w:rsidRDefault="00014237" w:rsidP="00014237">
            <w:pPr>
              <w:shd w:val="clear" w:color="auto" w:fill="FFFFFF" w:themeFill="background1"/>
              <w:suppressAutoHyphens/>
              <w:ind w:left="142" w:right="142" w:firstLine="0"/>
              <w:rPr>
                <w:rFonts w:ascii="Times New Roman" w:hAnsi="Times New Roman"/>
                <w:sz w:val="22"/>
                <w:szCs w:val="22"/>
                <w:u w:val="single"/>
                <w:lang w:eastAsia="ar-SA"/>
              </w:rPr>
            </w:pPr>
            <w:proofErr w:type="gramStart"/>
            <w:r w:rsidRPr="00FB4758">
              <w:rPr>
                <w:rFonts w:ascii="Times New Roman" w:hAnsi="Times New Roman"/>
                <w:sz w:val="22"/>
                <w:szCs w:val="22"/>
                <w:lang w:eastAsia="ar-SA"/>
              </w:rPr>
              <w:t>(предложенная участником закупки цена договора не должна превышать начальную (максимальную) цену договора.</w:t>
            </w:r>
            <w:proofErr w:type="gramEnd"/>
            <w:r w:rsidRPr="00FB4758">
              <w:rPr>
                <w:rFonts w:ascii="Times New Roman" w:hAnsi="Times New Roman"/>
                <w:sz w:val="22"/>
                <w:szCs w:val="22"/>
                <w:lang w:eastAsia="ar-SA"/>
              </w:rPr>
              <w:t xml:space="preserve"> </w:t>
            </w:r>
            <w:proofErr w:type="gramStart"/>
            <w:r w:rsidRPr="00014237">
              <w:rPr>
                <w:rFonts w:ascii="Times New Roman" w:hAnsi="Times New Roman"/>
                <w:sz w:val="22"/>
                <w:szCs w:val="22"/>
                <w:u w:val="single"/>
                <w:lang w:eastAsia="ar-SA"/>
              </w:rPr>
              <w:t>Также участником закупки указывается цена за единицу каждого товара, (работу, услугу) которая не должна превышать начальную (максимальную) цену единицы товара, (работы, услуги) (в соответствии с пунктом 4 раздела 47 Положения о закупке));</w:t>
            </w:r>
            <w:proofErr w:type="gramEnd"/>
          </w:p>
          <w:p w:rsidR="00014237" w:rsidRPr="002F0C13" w:rsidRDefault="00014237" w:rsidP="00FB4758">
            <w:pPr>
              <w:tabs>
                <w:tab w:val="left" w:pos="836"/>
              </w:tabs>
              <w:suppressAutoHyphens/>
              <w:ind w:left="142" w:right="142" w:firstLine="0"/>
              <w:rPr>
                <w:rFonts w:ascii="Times New Roman" w:hAnsi="Times New Roman"/>
                <w:sz w:val="22"/>
                <w:szCs w:val="22"/>
                <w:lang w:eastAsia="ar-SA"/>
              </w:rPr>
            </w:pPr>
            <w:r w:rsidRPr="002F0C13">
              <w:rPr>
                <w:rFonts w:ascii="Times New Roman" w:hAnsi="Times New Roman"/>
                <w:sz w:val="22"/>
                <w:szCs w:val="22"/>
                <w:lang w:eastAsia="ar-SA"/>
              </w:rPr>
              <w:t xml:space="preserve">2) предложения участника закупки в отношении предмета закупки </w:t>
            </w:r>
          </w:p>
          <w:p w:rsidR="00014237" w:rsidRPr="002F0C13" w:rsidRDefault="00014237" w:rsidP="00FB4758">
            <w:pPr>
              <w:tabs>
                <w:tab w:val="left" w:pos="836"/>
              </w:tabs>
              <w:suppressAutoHyphens/>
              <w:ind w:left="142" w:right="142" w:firstLine="0"/>
              <w:rPr>
                <w:rFonts w:ascii="Times New Roman" w:hAnsi="Times New Roman"/>
                <w:sz w:val="22"/>
                <w:szCs w:val="22"/>
                <w:lang w:eastAsia="ar-SA"/>
              </w:rPr>
            </w:pPr>
            <w:r w:rsidRPr="002F0C13">
              <w:rPr>
                <w:rFonts w:ascii="Times New Roman" w:hAnsi="Times New Roman"/>
                <w:sz w:val="22"/>
                <w:szCs w:val="22"/>
                <w:lang w:eastAsia="ar-SA"/>
              </w:rPr>
              <w:t>(Участником указываются конкретные показатели товара, соответствующие значениям, установленным требованиями настоящего извещения (</w:t>
            </w:r>
            <w:r w:rsidRPr="002F0C13">
              <w:rPr>
                <w:rFonts w:ascii="Times New Roman" w:hAnsi="Times New Roman"/>
                <w:bCs/>
                <w:iCs/>
                <w:sz w:val="22"/>
                <w:szCs w:val="22"/>
                <w:lang w:eastAsia="ar-SA"/>
              </w:rPr>
              <w:t xml:space="preserve">показатели товара, отраженные в </w:t>
            </w:r>
            <w:r w:rsidRPr="002F0C13">
              <w:rPr>
                <w:rFonts w:ascii="Times New Roman" w:hAnsi="Times New Roman"/>
                <w:sz w:val="22"/>
                <w:szCs w:val="22"/>
                <w:lang w:eastAsia="ar-SA"/>
              </w:rPr>
              <w:t>Техническом задании (Приложение № 2 к извещению)), указание на товарный знак (при наличии), сведения о регистрационном удостоверении (номер и дата регистрационного удостоверения));</w:t>
            </w:r>
          </w:p>
          <w:p w:rsidR="002510F9" w:rsidRDefault="00014237" w:rsidP="00C93BCA">
            <w:pPr>
              <w:ind w:left="141" w:right="119" w:firstLine="426"/>
              <w:rPr>
                <w:rFonts w:asciiTheme="minorHAnsi" w:hAnsiTheme="minorHAnsi"/>
                <w:sz w:val="22"/>
                <w:szCs w:val="22"/>
              </w:rPr>
            </w:pPr>
            <w:r w:rsidRPr="005B6452">
              <w:rPr>
                <w:rFonts w:ascii="Times New Roman" w:hAnsi="Times New Roman"/>
                <w:sz w:val="22"/>
                <w:szCs w:val="22"/>
                <w:lang w:eastAsia="ar-SA"/>
              </w:rPr>
              <w:t xml:space="preserve">3) </w:t>
            </w:r>
            <w:r w:rsidR="005B6452" w:rsidRPr="005B6452">
              <w:rPr>
                <w:sz w:val="22"/>
                <w:szCs w:val="22"/>
              </w:rPr>
              <w:t xml:space="preserve">информация (декларирование) о стране происхождения товара в соответствии с </w:t>
            </w:r>
            <w:r w:rsidR="005B6452" w:rsidRPr="005B6452">
              <w:rPr>
                <w:kern w:val="2"/>
                <w:sz w:val="22"/>
                <w:szCs w:val="22"/>
              </w:rPr>
              <w:t xml:space="preserve">Постановлением </w:t>
            </w:r>
            <w:r w:rsidR="005B6452" w:rsidRPr="005B6452">
              <w:rPr>
                <w:sz w:val="22"/>
                <w:szCs w:val="22"/>
              </w:rPr>
              <w:t>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w:t>
            </w:r>
            <w:r w:rsidR="003D445C">
              <w:rPr>
                <w:rFonts w:asciiTheme="minorHAnsi" w:hAnsiTheme="minorHAnsi"/>
                <w:sz w:val="22"/>
                <w:szCs w:val="22"/>
              </w:rPr>
              <w:t xml:space="preserve"> </w:t>
            </w:r>
            <w:r w:rsidR="005B6452" w:rsidRPr="005B6452">
              <w:rPr>
                <w:sz w:val="22"/>
                <w:szCs w:val="22"/>
              </w:rPr>
              <w:t>муниципальных нужд, закупок товаров, работ, услуг</w:t>
            </w:r>
            <w:r w:rsidR="005B6452" w:rsidRPr="005B6452">
              <w:rPr>
                <w:sz w:val="22"/>
                <w:szCs w:val="22"/>
              </w:rPr>
              <w:br/>
              <w:t>отдельными видами юридических лиц"</w:t>
            </w:r>
            <w:r w:rsidR="002510F9">
              <w:rPr>
                <w:rFonts w:asciiTheme="minorHAnsi" w:hAnsiTheme="minorHAnsi"/>
                <w:sz w:val="22"/>
                <w:szCs w:val="22"/>
              </w:rPr>
              <w:t>:</w:t>
            </w:r>
          </w:p>
          <w:p w:rsidR="002510F9" w:rsidRPr="002510F9" w:rsidRDefault="002510F9" w:rsidP="00C93BCA">
            <w:pPr>
              <w:pStyle w:val="ad"/>
              <w:shd w:val="clear" w:color="auto" w:fill="FFFFFF"/>
              <w:ind w:left="141" w:right="119" w:firstLine="426"/>
              <w:jc w:val="both"/>
              <w:rPr>
                <w:color w:val="212529"/>
                <w:sz w:val="22"/>
                <w:szCs w:val="22"/>
                <w:lang w:val="ru-RU"/>
              </w:rPr>
            </w:pPr>
            <w:proofErr w:type="gramStart"/>
            <w:r w:rsidRPr="002510F9">
              <w:rPr>
                <w:color w:val="212529"/>
                <w:sz w:val="22"/>
                <w:szCs w:val="22"/>
                <w:lang w:val="ru-RU"/>
              </w:rPr>
              <w:t xml:space="preserve">3.1) </w:t>
            </w:r>
            <w:r w:rsidR="00C93BCA">
              <w:rPr>
                <w:color w:val="212529"/>
                <w:sz w:val="22"/>
                <w:szCs w:val="22"/>
                <w:lang w:val="ru-RU"/>
              </w:rPr>
              <w:t>Документами</w:t>
            </w:r>
            <w:r w:rsidRPr="002510F9">
              <w:rPr>
                <w:color w:val="212529"/>
                <w:sz w:val="22"/>
                <w:szCs w:val="22"/>
                <w:lang w:val="ru-RU"/>
              </w:rPr>
              <w:t>, подтверждающи</w:t>
            </w:r>
            <w:r w:rsidR="00C93BCA">
              <w:rPr>
                <w:color w:val="212529"/>
                <w:sz w:val="22"/>
                <w:szCs w:val="22"/>
                <w:lang w:val="ru-RU"/>
              </w:rPr>
              <w:t>ми</w:t>
            </w:r>
            <w:r w:rsidRPr="002510F9">
              <w:rPr>
                <w:color w:val="212529"/>
                <w:sz w:val="22"/>
                <w:szCs w:val="22"/>
                <w:lang w:val="ru-RU"/>
              </w:rPr>
              <w:t xml:space="preserve"> страну происхождения товара</w:t>
            </w:r>
            <w:r w:rsidRPr="002510F9">
              <w:rPr>
                <w:color w:val="212529"/>
                <w:sz w:val="22"/>
                <w:szCs w:val="22"/>
              </w:rPr>
              <w:t> </w:t>
            </w:r>
            <w:r w:rsidRPr="002510F9">
              <w:rPr>
                <w:b/>
                <w:bCs/>
                <w:color w:val="212529"/>
                <w:sz w:val="22"/>
                <w:szCs w:val="22"/>
                <w:u w:val="single"/>
                <w:lang w:val="ru-RU"/>
              </w:rPr>
              <w:t>Российская Федерация</w:t>
            </w:r>
            <w:r w:rsidRPr="002510F9">
              <w:rPr>
                <w:b/>
                <w:bCs/>
                <w:color w:val="212529"/>
                <w:sz w:val="22"/>
                <w:szCs w:val="22"/>
                <w:lang w:val="ru-RU"/>
              </w:rPr>
              <w:t>, для</w:t>
            </w:r>
            <w:r w:rsidRPr="002510F9">
              <w:rPr>
                <w:b/>
                <w:bCs/>
                <w:color w:val="212529"/>
                <w:sz w:val="22"/>
                <w:szCs w:val="22"/>
              </w:rPr>
              <w:t> </w:t>
            </w:r>
            <w:r w:rsidRPr="002510F9">
              <w:rPr>
                <w:b/>
                <w:bCs/>
                <w:color w:val="212529"/>
                <w:sz w:val="22"/>
                <w:szCs w:val="22"/>
                <w:u w:val="single"/>
                <w:lang w:val="ru-RU"/>
              </w:rPr>
              <w:t>позиций 1-433</w:t>
            </w:r>
            <w:r w:rsidRPr="002510F9">
              <w:rPr>
                <w:b/>
                <w:bCs/>
                <w:color w:val="212529"/>
                <w:sz w:val="22"/>
                <w:szCs w:val="22"/>
              </w:rPr>
              <w:t> </w:t>
            </w:r>
            <w:r w:rsidRPr="002510F9">
              <w:rPr>
                <w:b/>
                <w:bCs/>
                <w:color w:val="212529"/>
                <w:sz w:val="22"/>
                <w:szCs w:val="22"/>
                <w:lang w:val="ru-RU"/>
              </w:rPr>
              <w:t>Приложении №2 является - номер реестровой записи из реестра российской промышленной продукции,</w:t>
            </w:r>
            <w:r w:rsidRPr="002510F9">
              <w:rPr>
                <w:color w:val="212529"/>
                <w:sz w:val="22"/>
                <w:szCs w:val="22"/>
              </w:rPr>
              <w:t> </w:t>
            </w:r>
            <w:r w:rsidRPr="002510F9">
              <w:rPr>
                <w:color w:val="212529"/>
                <w:sz w:val="22"/>
                <w:szCs w:val="22"/>
                <w:lang w:val="ru-RU"/>
              </w:rPr>
              <w:t>предусмотренного статьей 17.1 Федерального закона "О промышленной политике в Российской Федерации" (далее - реестр российской промышленной продукции),</w:t>
            </w:r>
            <w:r w:rsidRPr="002510F9">
              <w:rPr>
                <w:color w:val="212529"/>
                <w:sz w:val="22"/>
                <w:szCs w:val="22"/>
              </w:rPr>
              <w:t> </w:t>
            </w:r>
            <w:r w:rsidRPr="002510F9">
              <w:rPr>
                <w:b/>
                <w:bCs/>
                <w:color w:val="212529"/>
                <w:sz w:val="22"/>
                <w:szCs w:val="22"/>
                <w:lang w:val="ru-RU"/>
              </w:rPr>
              <w:t>и справка</w:t>
            </w:r>
            <w:r w:rsidRPr="002510F9">
              <w:rPr>
                <w:color w:val="212529"/>
                <w:sz w:val="22"/>
                <w:szCs w:val="22"/>
                <w:lang w:val="ru-RU"/>
              </w:rPr>
              <w:t xml:space="preserve">, подтверждающая наличие специального инвестиционного контракта и предусмотренная пунктом 1(1) постановления Правительства Российской Федерации от 17 июля 2015 г. </w:t>
            </w:r>
            <w:r w:rsidRPr="002510F9">
              <w:rPr>
                <w:color w:val="212529"/>
                <w:sz w:val="22"/>
                <w:szCs w:val="22"/>
              </w:rPr>
              <w:t>N</w:t>
            </w:r>
            <w:proofErr w:type="gramEnd"/>
            <w:r w:rsidRPr="002510F9">
              <w:rPr>
                <w:color w:val="212529"/>
                <w:sz w:val="22"/>
                <w:szCs w:val="22"/>
                <w:lang w:val="ru-RU"/>
              </w:rPr>
              <w:t xml:space="preserve"> 719 "О подтверждении производства российской промышленной продукции",</w:t>
            </w:r>
            <w:r w:rsidRPr="002510F9">
              <w:rPr>
                <w:color w:val="212529"/>
                <w:sz w:val="22"/>
                <w:szCs w:val="22"/>
              </w:rPr>
              <w:t> </w:t>
            </w:r>
            <w:r w:rsidRPr="002510F9">
              <w:rPr>
                <w:b/>
                <w:bCs/>
                <w:color w:val="212529"/>
                <w:sz w:val="22"/>
                <w:szCs w:val="22"/>
                <w:u w:val="single"/>
                <w:lang w:val="ru-RU"/>
              </w:rPr>
              <w:t>или</w:t>
            </w:r>
            <w:r w:rsidRPr="002510F9">
              <w:rPr>
                <w:b/>
                <w:bCs/>
                <w:color w:val="212529"/>
                <w:sz w:val="22"/>
                <w:szCs w:val="22"/>
              </w:rPr>
              <w:t> </w:t>
            </w:r>
            <w:r w:rsidRPr="002510F9">
              <w:rPr>
                <w:b/>
                <w:bCs/>
                <w:color w:val="212529"/>
                <w:sz w:val="22"/>
                <w:szCs w:val="22"/>
                <w:lang w:val="ru-RU"/>
              </w:rPr>
              <w:t>номер реестровой записи из реестра российской промышленной продукции</w:t>
            </w:r>
            <w:r w:rsidRPr="002510F9">
              <w:rPr>
                <w:color w:val="212529"/>
                <w:sz w:val="22"/>
                <w:szCs w:val="22"/>
                <w:lang w:val="ru-RU"/>
              </w:rPr>
              <w:t xml:space="preserve">, </w:t>
            </w:r>
            <w:r w:rsidRPr="002510F9">
              <w:rPr>
                <w:color w:val="212529"/>
                <w:sz w:val="22"/>
                <w:szCs w:val="22"/>
                <w:lang w:val="ru-RU"/>
              </w:rPr>
              <w:lastRenderedPageBreak/>
              <w:t>содержащей в том числе:</w:t>
            </w:r>
          </w:p>
          <w:p w:rsidR="002510F9" w:rsidRPr="002510F9" w:rsidRDefault="002510F9" w:rsidP="00C93BCA">
            <w:pPr>
              <w:numPr>
                <w:ilvl w:val="0"/>
                <w:numId w:val="47"/>
              </w:numPr>
              <w:shd w:val="clear" w:color="auto" w:fill="FFFFFF"/>
              <w:spacing w:before="100" w:beforeAutospacing="1" w:after="100" w:afterAutospacing="1"/>
              <w:ind w:left="141" w:right="119" w:firstLine="426"/>
              <w:rPr>
                <w:rFonts w:ascii="Times New Roman" w:hAnsi="Times New Roman"/>
                <w:color w:val="212529"/>
                <w:sz w:val="22"/>
                <w:szCs w:val="22"/>
              </w:rPr>
            </w:pPr>
            <w:proofErr w:type="gramStart"/>
            <w:r w:rsidRPr="002510F9">
              <w:rPr>
                <w:rFonts w:ascii="Times New Roman" w:hAnsi="Times New Roman"/>
                <w:color w:val="212529"/>
                <w:sz w:val="22"/>
                <w:szCs w:val="22"/>
              </w:rPr>
              <w:t>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w:t>
            </w:r>
            <w:proofErr w:type="gramEnd"/>
            <w:r w:rsidRPr="002510F9">
              <w:rPr>
                <w:rFonts w:ascii="Times New Roman" w:hAnsi="Times New Roman"/>
                <w:color w:val="212529"/>
                <w:sz w:val="22"/>
                <w:szCs w:val="22"/>
              </w:rPr>
              <w:t xml:space="preserve"> </w:t>
            </w:r>
            <w:proofErr w:type="gramStart"/>
            <w:r w:rsidRPr="002510F9">
              <w:rPr>
                <w:rFonts w:ascii="Times New Roman" w:hAnsi="Times New Roman"/>
                <w:color w:val="212529"/>
                <w:sz w:val="22"/>
                <w:szCs w:val="22"/>
              </w:rPr>
              <w:t>Правительства Российской Федерации от 17 июля 2015 г. N 719 "О подтверждении производства российской промышленной продукции", включая значение, определенное для целей осуществления закупок (если постановлением Правительства Российской Федерации от 17 июля 2015 г. N 719 "О подтверждении производства российской промышленной продукции" в отношении такого товара определено значение для целей осуществления закупок); </w:t>
            </w:r>
            <w:proofErr w:type="gramEnd"/>
          </w:p>
          <w:p w:rsidR="002510F9" w:rsidRPr="002510F9" w:rsidRDefault="002510F9" w:rsidP="00C93BCA">
            <w:pPr>
              <w:numPr>
                <w:ilvl w:val="0"/>
                <w:numId w:val="47"/>
              </w:numPr>
              <w:shd w:val="clear" w:color="auto" w:fill="FFFFFF"/>
              <w:spacing w:before="100" w:beforeAutospacing="1" w:after="100" w:afterAutospacing="1"/>
              <w:ind w:left="141" w:right="119" w:firstLine="426"/>
              <w:rPr>
                <w:rFonts w:ascii="Times New Roman" w:hAnsi="Times New Roman"/>
                <w:color w:val="212529"/>
                <w:sz w:val="22"/>
                <w:szCs w:val="22"/>
              </w:rPr>
            </w:pPr>
            <w:r w:rsidRPr="002510F9">
              <w:rPr>
                <w:rFonts w:ascii="Times New Roman" w:hAnsi="Times New Roman"/>
                <w:color w:val="212529"/>
                <w:sz w:val="22"/>
                <w:szCs w:val="22"/>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p>
          <w:p w:rsidR="002510F9" w:rsidRPr="002510F9" w:rsidRDefault="002510F9" w:rsidP="00C93BCA">
            <w:pPr>
              <w:pStyle w:val="ad"/>
              <w:shd w:val="clear" w:color="auto" w:fill="FFFFFF"/>
              <w:ind w:left="141" w:right="119" w:firstLine="426"/>
              <w:jc w:val="both"/>
              <w:rPr>
                <w:color w:val="212529"/>
                <w:sz w:val="22"/>
                <w:szCs w:val="22"/>
                <w:lang w:val="ru-RU"/>
              </w:rPr>
            </w:pPr>
            <w:proofErr w:type="gramStart"/>
            <w:r w:rsidRPr="002510F9">
              <w:rPr>
                <w:bCs/>
                <w:color w:val="212529"/>
                <w:sz w:val="22"/>
                <w:szCs w:val="22"/>
                <w:lang w:val="ru-RU"/>
              </w:rPr>
              <w:t>3.2)</w:t>
            </w:r>
            <w:r w:rsidRPr="002510F9">
              <w:rPr>
                <w:color w:val="212529"/>
                <w:sz w:val="22"/>
                <w:szCs w:val="22"/>
              </w:rPr>
              <w:t> </w:t>
            </w:r>
            <w:r>
              <w:rPr>
                <w:color w:val="212529"/>
                <w:sz w:val="22"/>
                <w:szCs w:val="22"/>
                <w:lang w:val="ru-RU"/>
              </w:rPr>
              <w:t xml:space="preserve"> </w:t>
            </w:r>
            <w:r w:rsidRPr="002510F9">
              <w:rPr>
                <w:color w:val="212529"/>
                <w:sz w:val="22"/>
                <w:szCs w:val="22"/>
                <w:lang w:val="ru-RU"/>
              </w:rPr>
              <w:t>Документ</w:t>
            </w:r>
            <w:r w:rsidR="00C93BCA">
              <w:rPr>
                <w:color w:val="212529"/>
                <w:sz w:val="22"/>
                <w:szCs w:val="22"/>
                <w:lang w:val="ru-RU"/>
              </w:rPr>
              <w:t>ами</w:t>
            </w:r>
            <w:r w:rsidRPr="002510F9">
              <w:rPr>
                <w:color w:val="212529"/>
                <w:sz w:val="22"/>
                <w:szCs w:val="22"/>
                <w:lang w:val="ru-RU"/>
              </w:rPr>
              <w:t>, подтверждающими страну происхождения товара из государств -</w:t>
            </w:r>
            <w:r w:rsidRPr="002510F9">
              <w:rPr>
                <w:color w:val="212529"/>
                <w:sz w:val="22"/>
                <w:szCs w:val="22"/>
              </w:rPr>
              <w:t> </w:t>
            </w:r>
            <w:r w:rsidRPr="002510F9">
              <w:rPr>
                <w:b/>
                <w:bCs/>
                <w:color w:val="212529"/>
                <w:sz w:val="22"/>
                <w:szCs w:val="22"/>
                <w:lang w:val="ru-RU"/>
              </w:rPr>
              <w:t>членов</w:t>
            </w:r>
            <w:r w:rsidRPr="002510F9">
              <w:rPr>
                <w:b/>
                <w:bCs/>
                <w:color w:val="212529"/>
                <w:sz w:val="22"/>
                <w:szCs w:val="22"/>
              </w:rPr>
              <w:t> </w:t>
            </w:r>
            <w:r w:rsidRPr="002510F9">
              <w:rPr>
                <w:b/>
                <w:bCs/>
                <w:color w:val="212529"/>
                <w:sz w:val="22"/>
                <w:szCs w:val="22"/>
                <w:u w:val="single"/>
                <w:lang w:val="ru-RU"/>
              </w:rPr>
              <w:t>Евразийского экономического союза (за исключением Российской Федерации)</w:t>
            </w:r>
            <w:r w:rsidRPr="002510F9">
              <w:rPr>
                <w:b/>
                <w:bCs/>
                <w:color w:val="212529"/>
                <w:sz w:val="22"/>
                <w:szCs w:val="22"/>
                <w:lang w:val="ru-RU"/>
              </w:rPr>
              <w:t>, для</w:t>
            </w:r>
            <w:r w:rsidRPr="002510F9">
              <w:rPr>
                <w:b/>
                <w:bCs/>
                <w:color w:val="212529"/>
                <w:sz w:val="22"/>
                <w:szCs w:val="22"/>
              </w:rPr>
              <w:t> </w:t>
            </w:r>
            <w:r w:rsidRPr="002510F9">
              <w:rPr>
                <w:b/>
                <w:bCs/>
                <w:color w:val="212529"/>
                <w:sz w:val="22"/>
                <w:szCs w:val="22"/>
                <w:u w:val="single"/>
                <w:lang w:val="ru-RU"/>
              </w:rPr>
              <w:t>позиций 1-433</w:t>
            </w:r>
            <w:r w:rsidRPr="002510F9">
              <w:rPr>
                <w:b/>
                <w:bCs/>
                <w:color w:val="212529"/>
                <w:sz w:val="22"/>
                <w:szCs w:val="22"/>
              </w:rPr>
              <w:t> </w:t>
            </w:r>
            <w:r w:rsidRPr="002510F9">
              <w:rPr>
                <w:b/>
                <w:bCs/>
                <w:color w:val="212529"/>
                <w:sz w:val="22"/>
                <w:szCs w:val="22"/>
                <w:lang w:val="ru-RU"/>
              </w:rPr>
              <w:t>Приложении №2 является - номер реестровой записи из евразийского реестра промышленных товаров государств - членов Евразийского экономического союза,</w:t>
            </w:r>
            <w:r w:rsidRPr="002510F9">
              <w:rPr>
                <w:color w:val="212529"/>
                <w:sz w:val="22"/>
                <w:szCs w:val="22"/>
              </w:rPr>
              <w:t> </w:t>
            </w:r>
            <w:r w:rsidRPr="002510F9">
              <w:rPr>
                <w:color w:val="212529"/>
                <w:sz w:val="22"/>
                <w:szCs w:val="22"/>
                <w:lang w:val="ru-RU"/>
              </w:rPr>
              <w:t>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roofErr w:type="gramEnd"/>
          </w:p>
          <w:p w:rsidR="002510F9" w:rsidRPr="00C93BCA" w:rsidRDefault="002510F9" w:rsidP="00C93BCA">
            <w:pPr>
              <w:pStyle w:val="af2"/>
              <w:numPr>
                <w:ilvl w:val="0"/>
                <w:numId w:val="49"/>
              </w:numPr>
              <w:shd w:val="clear" w:color="auto" w:fill="FFFFFF"/>
              <w:spacing w:before="100" w:beforeAutospacing="1" w:after="100" w:afterAutospacing="1"/>
              <w:ind w:left="141" w:right="119" w:firstLine="426"/>
              <w:jc w:val="both"/>
              <w:rPr>
                <w:rFonts w:ascii="Times New Roman" w:hAnsi="Times New Roman"/>
                <w:color w:val="212529"/>
                <w:sz w:val="22"/>
                <w:szCs w:val="22"/>
              </w:rPr>
            </w:pPr>
            <w:proofErr w:type="gramStart"/>
            <w:r w:rsidRPr="00C93BCA">
              <w:rPr>
                <w:rFonts w:ascii="Times New Roman" w:hAnsi="Times New Roman"/>
                <w:color w:val="212529"/>
                <w:sz w:val="22"/>
                <w:szCs w:val="22"/>
              </w:rPr>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roofErr w:type="gramEnd"/>
          </w:p>
          <w:p w:rsidR="005B6452" w:rsidRPr="002510F9" w:rsidRDefault="002510F9" w:rsidP="00C93BCA">
            <w:pPr>
              <w:numPr>
                <w:ilvl w:val="0"/>
                <w:numId w:val="48"/>
              </w:numPr>
              <w:shd w:val="clear" w:color="auto" w:fill="FFFFFF"/>
              <w:spacing w:before="100" w:beforeAutospacing="1" w:after="100" w:afterAutospacing="1"/>
              <w:ind w:left="141" w:right="119" w:firstLine="426"/>
              <w:rPr>
                <w:rFonts w:ascii="Times New Roman" w:hAnsi="Times New Roman"/>
                <w:sz w:val="22"/>
                <w:szCs w:val="22"/>
              </w:rPr>
            </w:pPr>
            <w:r w:rsidRPr="002510F9">
              <w:rPr>
                <w:rFonts w:ascii="Times New Roman" w:hAnsi="Times New Roman"/>
                <w:color w:val="212529"/>
                <w:sz w:val="22"/>
                <w:szCs w:val="22"/>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roofErr w:type="gramStart"/>
            <w:r w:rsidRPr="002510F9">
              <w:rPr>
                <w:rFonts w:ascii="Times New Roman" w:hAnsi="Times New Roman"/>
                <w:color w:val="212529"/>
                <w:sz w:val="22"/>
                <w:szCs w:val="22"/>
              </w:rPr>
              <w:t>).;</w:t>
            </w:r>
            <w:proofErr w:type="gramEnd"/>
          </w:p>
          <w:p w:rsidR="00014237" w:rsidRPr="00FB4758" w:rsidRDefault="00014237" w:rsidP="00FB4758">
            <w:pPr>
              <w:suppressAutoHyphens/>
              <w:ind w:left="142" w:right="142" w:firstLine="0"/>
              <w:rPr>
                <w:rFonts w:ascii="Times New Roman" w:hAnsi="Times New Roman"/>
                <w:sz w:val="22"/>
                <w:szCs w:val="22"/>
              </w:rPr>
            </w:pPr>
            <w:r w:rsidRPr="00FB4758">
              <w:rPr>
                <w:rFonts w:ascii="Times New Roman" w:hAnsi="Times New Roman"/>
                <w:sz w:val="22"/>
                <w:szCs w:val="22"/>
                <w:lang w:eastAsia="ar-SA"/>
              </w:rPr>
              <w:t xml:space="preserve">4) </w:t>
            </w:r>
            <w:r w:rsidRPr="00FB4758">
              <w:rPr>
                <w:rFonts w:ascii="Times New Roman" w:hAnsi="Times New Roman"/>
                <w:sz w:val="22"/>
                <w:szCs w:val="22"/>
              </w:rPr>
              <w:t xml:space="preserve">наименование, фирменное наименование (при наличии), адрес юридического лица в пределах места нахождения юридического лица, </w:t>
            </w:r>
            <w:r w:rsidRPr="00FB4758">
              <w:rPr>
                <w:rFonts w:ascii="Times New Roman" w:hAnsi="Times New Roman"/>
                <w:sz w:val="22"/>
                <w:szCs w:val="22"/>
                <w:lang w:eastAsia="ar-SA"/>
              </w:rPr>
              <w:t>копии учредительных документов участника закупки (устав)</w:t>
            </w:r>
            <w:r w:rsidRPr="00FB4758">
              <w:rPr>
                <w:rFonts w:ascii="Times New Roman" w:hAnsi="Times New Roman"/>
                <w:sz w:val="22"/>
                <w:szCs w:val="22"/>
              </w:rPr>
              <w:t>, если участником закупки является юридическое лиц</w:t>
            </w:r>
            <w:proofErr w:type="gramStart"/>
            <w:r w:rsidRPr="00FB4758">
              <w:rPr>
                <w:rFonts w:ascii="Times New Roman" w:hAnsi="Times New Roman"/>
                <w:sz w:val="22"/>
                <w:szCs w:val="22"/>
              </w:rPr>
              <w:t>о(</w:t>
            </w:r>
            <w:proofErr w:type="gramEnd"/>
            <w:r w:rsidRPr="00FB4758">
              <w:rPr>
                <w:rFonts w:ascii="Times New Roman" w:hAnsi="Times New Roman"/>
                <w:sz w:val="22"/>
                <w:szCs w:val="22"/>
                <w:lang w:eastAsia="ar-SA"/>
              </w:rPr>
              <w:t>копии учредительных документов участников закупки - иностранных юридических лиц представляются на русском языке или на иностранном языке с переводом на русский язык, заверенным в установленном порядке)</w:t>
            </w:r>
            <w:r w:rsidRPr="00FB4758">
              <w:rPr>
                <w:rFonts w:ascii="Times New Roman" w:hAnsi="Times New Roman"/>
                <w:sz w:val="22"/>
                <w:szCs w:val="22"/>
              </w:rPr>
              <w:t>;</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6" w:name="sub_3419102"/>
            <w:r w:rsidRPr="00FB4758">
              <w:rPr>
                <w:rFonts w:ascii="Times New Roman" w:hAnsi="Times New Roman"/>
                <w:sz w:val="22"/>
                <w:szCs w:val="22"/>
              </w:rPr>
              <w:t>5)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 или физическое лицо;</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7" w:name="sub_3419103"/>
            <w:bookmarkEnd w:id="16"/>
            <w:r w:rsidRPr="00FB4758">
              <w:rPr>
                <w:rFonts w:ascii="Times New Roman" w:hAnsi="Times New Roman"/>
                <w:sz w:val="22"/>
                <w:szCs w:val="22"/>
              </w:rPr>
              <w:t xml:space="preserve">6) идентификационный номер налогоплательщика участника закупки или </w:t>
            </w:r>
            <w:r w:rsidRPr="00FB4758">
              <w:rPr>
                <w:rFonts w:ascii="Times New Roman" w:hAnsi="Times New Roman"/>
                <w:sz w:val="22"/>
                <w:szCs w:val="22"/>
              </w:rPr>
              <w:lastRenderedPageBreak/>
              <w:t>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8" w:name="sub_3419104"/>
            <w:bookmarkEnd w:id="17"/>
            <w:r w:rsidRPr="00FB4758">
              <w:rPr>
                <w:rFonts w:ascii="Times New Roman" w:hAnsi="Times New Roman"/>
                <w:sz w:val="22"/>
                <w:szCs w:val="22"/>
              </w:rPr>
              <w:t>7)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014237" w:rsidRPr="00FB4758" w:rsidRDefault="00014237" w:rsidP="00FB4758">
            <w:pPr>
              <w:suppressAutoHyphens/>
              <w:autoSpaceDE w:val="0"/>
              <w:autoSpaceDN w:val="0"/>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8) копия свидетельства о государственной регистрации участника закупки:</w:t>
            </w:r>
          </w:p>
          <w:p w:rsidR="00014237" w:rsidRPr="00FB4758" w:rsidRDefault="00014237" w:rsidP="00FB4758">
            <w:pPr>
              <w:suppressAutoHyphens/>
              <w:autoSpaceDE w:val="0"/>
              <w:autoSpaceDN w:val="0"/>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 xml:space="preserve">- в качестве юридического лица (для участников закупки </w:t>
            </w:r>
            <w:proofErr w:type="gramStart"/>
            <w:r w:rsidRPr="00FB4758">
              <w:rPr>
                <w:rFonts w:ascii="Times New Roman" w:hAnsi="Times New Roman"/>
                <w:sz w:val="22"/>
                <w:szCs w:val="22"/>
                <w:lang w:eastAsia="ar-SA"/>
              </w:rPr>
              <w:t>-ю</w:t>
            </w:r>
            <w:proofErr w:type="gramEnd"/>
            <w:r w:rsidRPr="00FB4758">
              <w:rPr>
                <w:rFonts w:ascii="Times New Roman" w:hAnsi="Times New Roman"/>
                <w:sz w:val="22"/>
                <w:szCs w:val="22"/>
                <w:lang w:eastAsia="ar-SA"/>
              </w:rPr>
              <w:t>ридических лиц, созданных в соответствии с законодательством Российской Федерации);</w:t>
            </w:r>
          </w:p>
          <w:p w:rsidR="00014237" w:rsidRPr="00FB4758" w:rsidRDefault="00014237" w:rsidP="00FB4758">
            <w:pPr>
              <w:suppressAutoHyphens/>
              <w:autoSpaceDE w:val="0"/>
              <w:autoSpaceDN w:val="0"/>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 в качестве индивидуального предпринимателя (для участников закупки - индивидуальных предпринимателей);</w:t>
            </w:r>
          </w:p>
          <w:p w:rsidR="00014237" w:rsidRPr="00FB4758" w:rsidRDefault="00014237"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lang w:eastAsia="ar-SA"/>
              </w:rPr>
              <w:t>- в качестве юридического лица или физического лица в качестве индивидуального предпринимателя для иностранного лица -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014237" w:rsidRPr="00FB4758" w:rsidRDefault="00014237" w:rsidP="00FB4758">
            <w:pPr>
              <w:autoSpaceDE w:val="0"/>
              <w:autoSpaceDN w:val="0"/>
              <w:adjustRightInd w:val="0"/>
              <w:ind w:left="142" w:right="142" w:firstLine="0"/>
              <w:rPr>
                <w:rFonts w:ascii="Times New Roman" w:hAnsi="Times New Roman"/>
                <w:sz w:val="22"/>
                <w:szCs w:val="22"/>
              </w:rPr>
            </w:pPr>
            <w:proofErr w:type="gramStart"/>
            <w:r w:rsidRPr="00FB4758">
              <w:rPr>
                <w:rFonts w:ascii="Times New Roman" w:hAnsi="Times New Roman"/>
                <w:sz w:val="22"/>
                <w:szCs w:val="22"/>
              </w:rPr>
              <w:t xml:space="preserve">9) </w:t>
            </w:r>
            <w:r w:rsidRPr="00FB4758">
              <w:rPr>
                <w:rFonts w:ascii="Times New Roman" w:hAnsi="Times New Roman"/>
                <w:sz w:val="22"/>
                <w:szCs w:val="22"/>
                <w:lang w:eastAsia="ar-SA"/>
              </w:rPr>
              <w:t>полученные не ранее чем за шесть месяцев до дня размещения в единой информационной системе извещения о проведении запроса котировок или даты направления приглашения к участию в запросе котировок (если установлено извещением о проведении запроса котировок) выписку из единого государственного реестра юридических лиц или нотариально заверенную копию такой выписки (для юридического лица), выписку из единого государственного реестра индивидуальных предпринимателей или</w:t>
            </w:r>
            <w:proofErr w:type="gramEnd"/>
            <w:r w:rsidRPr="00FB4758">
              <w:rPr>
                <w:rFonts w:ascii="Times New Roman" w:hAnsi="Times New Roman"/>
                <w:sz w:val="22"/>
                <w:szCs w:val="22"/>
                <w:lang w:eastAsia="ar-SA"/>
              </w:rPr>
              <w:t xml:space="preserve"> нотариально заверенную копию такой выписки (для индивидуального предпринимателя),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19" w:name="sub_3419105"/>
            <w:bookmarkEnd w:id="18"/>
            <w:r w:rsidRPr="00FB4758">
              <w:rPr>
                <w:rFonts w:ascii="Times New Roman" w:hAnsi="Times New Roman"/>
                <w:sz w:val="22"/>
                <w:szCs w:val="22"/>
              </w:rPr>
              <w:t xml:space="preserve">10) </w:t>
            </w:r>
            <w:bookmarkEnd w:id="19"/>
            <w:r w:rsidRPr="00FB4758">
              <w:rPr>
                <w:rFonts w:ascii="Times New Roman" w:hAnsi="Times New Roman"/>
                <w:sz w:val="22"/>
                <w:szCs w:val="22"/>
                <w:lang w:eastAsia="ar-SA"/>
              </w:rPr>
              <w:t>документ, подтверждающий полномочия лица на осуществление действий от имени участника закупки - юридического лица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по тексту - руководитель). В случае если от имени участника закупки действует иное лицо, заявка на участие в запросе котировок должна содержать также доверенность на осуществление действий от имени участника закупки, подписанную руководителем участника закупки (для юридических лиц) и заверенную печатью участника закупки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запросе котировок должна содержать также документ, подтверждающий полномочия такого лица;</w:t>
            </w:r>
            <w:bookmarkStart w:id="20" w:name="sub_3419152"/>
          </w:p>
          <w:p w:rsidR="00014237" w:rsidRPr="00FB4758" w:rsidRDefault="00014237" w:rsidP="00FB4758">
            <w:pPr>
              <w:suppressAutoHyphens/>
              <w:autoSpaceDE w:val="0"/>
              <w:autoSpaceDN w:val="0"/>
              <w:adjustRightInd w:val="0"/>
              <w:ind w:left="142" w:right="142" w:firstLine="0"/>
              <w:rPr>
                <w:rFonts w:ascii="Times New Roman" w:hAnsi="Times New Roman"/>
                <w:sz w:val="22"/>
                <w:szCs w:val="22"/>
                <w:lang w:eastAsia="ar-SA"/>
              </w:rPr>
            </w:pPr>
            <w:bookmarkStart w:id="21" w:name="sub_3419106"/>
            <w:bookmarkEnd w:id="20"/>
            <w:proofErr w:type="gramStart"/>
            <w:r w:rsidRPr="00FB4758">
              <w:rPr>
                <w:rFonts w:ascii="Times New Roman" w:hAnsi="Times New Roman"/>
                <w:sz w:val="22"/>
                <w:szCs w:val="22"/>
              </w:rPr>
              <w:t xml:space="preserve">11) </w:t>
            </w:r>
            <w:bookmarkStart w:id="22" w:name="sub_3419107"/>
            <w:bookmarkEnd w:id="21"/>
            <w:r w:rsidRPr="00FB4758">
              <w:rPr>
                <w:rFonts w:ascii="Times New Roman" w:hAnsi="Times New Roman"/>
                <w:sz w:val="22"/>
                <w:szCs w:val="22"/>
                <w:lang w:eastAsia="ar-SA"/>
              </w:rPr>
              <w:t xml:space="preserve">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обеспечения </w:t>
            </w:r>
            <w:r w:rsidRPr="00FB4758">
              <w:rPr>
                <w:rFonts w:ascii="Times New Roman" w:hAnsi="Times New Roman"/>
                <w:sz w:val="22"/>
                <w:szCs w:val="22"/>
                <w:lang w:eastAsia="ar-SA"/>
              </w:rPr>
              <w:lastRenderedPageBreak/>
              <w:t>исполнения договора являются</w:t>
            </w:r>
            <w:proofErr w:type="gramEnd"/>
            <w:r w:rsidRPr="00FB4758">
              <w:rPr>
                <w:rFonts w:ascii="Times New Roman" w:hAnsi="Times New Roman"/>
                <w:sz w:val="22"/>
                <w:szCs w:val="22"/>
                <w:lang w:eastAsia="ar-SA"/>
              </w:rPr>
              <w:t xml:space="preserve"> крупной сделкой.</w:t>
            </w:r>
          </w:p>
          <w:p w:rsidR="00014237" w:rsidRPr="00FB4758" w:rsidRDefault="00014237" w:rsidP="00FB4758">
            <w:pPr>
              <w:suppressAutoHyphens/>
              <w:autoSpaceDE w:val="0"/>
              <w:autoSpaceDN w:val="0"/>
              <w:adjustRightInd w:val="0"/>
              <w:ind w:left="142" w:right="142" w:firstLine="0"/>
              <w:rPr>
                <w:rFonts w:ascii="Times New Roman" w:hAnsi="Times New Roman"/>
                <w:sz w:val="22"/>
                <w:szCs w:val="22"/>
                <w:lang w:eastAsia="ar-SA"/>
              </w:rPr>
            </w:pPr>
            <w:r w:rsidRPr="00FB4758">
              <w:rPr>
                <w:rFonts w:ascii="Times New Roman" w:hAnsi="Times New Roman"/>
                <w:sz w:val="22"/>
                <w:szCs w:val="22"/>
                <w:lang w:eastAsia="ar-SA"/>
              </w:rPr>
              <w:t xml:space="preserve">В случае, если получение указанного решения до истечения срока подачи заявок на участие в запросе котировок для участника </w:t>
            </w:r>
            <w:proofErr w:type="gramStart"/>
            <w:r w:rsidRPr="00FB4758">
              <w:rPr>
                <w:rFonts w:ascii="Times New Roman" w:hAnsi="Times New Roman"/>
                <w:sz w:val="22"/>
                <w:szCs w:val="22"/>
                <w:lang w:eastAsia="ar-SA"/>
              </w:rPr>
              <w:t>закупки</w:t>
            </w:r>
            <w:proofErr w:type="gramEnd"/>
            <w:r w:rsidRPr="00FB4758">
              <w:rPr>
                <w:rFonts w:ascii="Times New Roman" w:hAnsi="Times New Roman"/>
                <w:sz w:val="22"/>
                <w:szCs w:val="22"/>
                <w:lang w:eastAsia="ar-SA"/>
              </w:rPr>
              <w:t xml:space="preserve"> невозможно в силу необходимости соблюдения установленного действующим законодательством Российской Федерации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крупных сделок, участник закупки обязан представить письмо, содержащее обязательство, в случае признания его победителем в запросе котировок, о представлении вышеуказанного решения до момента заключения договора.</w:t>
            </w:r>
          </w:p>
          <w:p w:rsidR="00014237" w:rsidRPr="00FB4758" w:rsidRDefault="00014237"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lang w:eastAsia="ar-SA"/>
              </w:rPr>
              <w:t>В случае если для участника закупки поставка товаров, выполнение работ, оказание услуг, являющиеся предметом договора, или внесение денежных сре</w:t>
            </w:r>
            <w:proofErr w:type="gramStart"/>
            <w:r w:rsidRPr="00FB4758">
              <w:rPr>
                <w:rFonts w:ascii="Times New Roman" w:hAnsi="Times New Roman"/>
                <w:sz w:val="22"/>
                <w:szCs w:val="22"/>
                <w:lang w:eastAsia="ar-SA"/>
              </w:rPr>
              <w:t>дств в к</w:t>
            </w:r>
            <w:proofErr w:type="gramEnd"/>
            <w:r w:rsidRPr="00FB4758">
              <w:rPr>
                <w:rFonts w:ascii="Times New Roman" w:hAnsi="Times New Roman"/>
                <w:sz w:val="22"/>
                <w:szCs w:val="22"/>
                <w:lang w:eastAsia="ar-SA"/>
              </w:rPr>
              <w:t>ачестве обеспечения исполнения договора не являются крупной сделкой, участник закупки представляет соответствующее письмо;</w:t>
            </w:r>
          </w:p>
          <w:p w:rsidR="00014237" w:rsidRPr="00FB4758" w:rsidRDefault="00014237" w:rsidP="008B7395">
            <w:pPr>
              <w:autoSpaceDE w:val="0"/>
              <w:autoSpaceDN w:val="0"/>
              <w:adjustRightInd w:val="0"/>
              <w:ind w:left="142" w:right="142" w:firstLine="0"/>
              <w:rPr>
                <w:rFonts w:ascii="Times New Roman" w:hAnsi="Times New Roman"/>
                <w:sz w:val="22"/>
                <w:szCs w:val="22"/>
              </w:rPr>
            </w:pPr>
            <w:bookmarkStart w:id="23" w:name="sub_3419108"/>
            <w:bookmarkEnd w:id="22"/>
            <w:r w:rsidRPr="00FB4758">
              <w:rPr>
                <w:rFonts w:ascii="Times New Roman" w:hAnsi="Times New Roman"/>
                <w:sz w:val="22"/>
                <w:szCs w:val="22"/>
              </w:rPr>
              <w:t>12) информацию и документы об обеспечении заявки на участие в закупке, если соответствующее требование предусмотрено извещением об осуществлении такой закупки</w:t>
            </w:r>
            <w:bookmarkStart w:id="24" w:name="sub_3419182"/>
            <w:bookmarkEnd w:id="23"/>
            <w:r w:rsidR="008B7395">
              <w:rPr>
                <w:rFonts w:ascii="Times New Roman" w:hAnsi="Times New Roman"/>
                <w:sz w:val="22"/>
                <w:szCs w:val="22"/>
              </w:rPr>
              <w:t>;</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25" w:name="sub_3419109"/>
            <w:bookmarkEnd w:id="24"/>
            <w:r w:rsidRPr="00FB4758">
              <w:rPr>
                <w:rFonts w:ascii="Times New Roman" w:hAnsi="Times New Roman"/>
                <w:sz w:val="22"/>
                <w:szCs w:val="22"/>
              </w:rPr>
              <w:t xml:space="preserve">13) декларацию, подтверждающую на дату подачи заявки на участие в закупке сведения, указанные в п. </w:t>
            </w:r>
            <w:r w:rsidR="008B7395">
              <w:rPr>
                <w:rFonts w:ascii="Times New Roman" w:hAnsi="Times New Roman"/>
                <w:sz w:val="22"/>
                <w:szCs w:val="22"/>
              </w:rPr>
              <w:t>28</w:t>
            </w:r>
            <w:r w:rsidRPr="00FB4758">
              <w:rPr>
                <w:rFonts w:ascii="Times New Roman" w:hAnsi="Times New Roman"/>
                <w:sz w:val="22"/>
                <w:szCs w:val="22"/>
              </w:rPr>
              <w:t xml:space="preserve"> настоящего извещения.</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26" w:name="sub_3419111"/>
            <w:bookmarkEnd w:id="25"/>
            <w:r w:rsidRPr="00FB4758">
              <w:rPr>
                <w:rFonts w:ascii="Times New Roman" w:hAnsi="Times New Roman"/>
                <w:sz w:val="22"/>
                <w:szCs w:val="22"/>
              </w:rPr>
              <w:t>14) копии документов, подтверждающих соответствие товара, работы или услуги, являющихся предметом закупки, требованиям, установленным Техническим заданием</w:t>
            </w:r>
            <w:r w:rsidR="008B7395">
              <w:rPr>
                <w:rFonts w:ascii="Times New Roman" w:hAnsi="Times New Roman"/>
                <w:sz w:val="22"/>
                <w:szCs w:val="22"/>
              </w:rPr>
              <w:t xml:space="preserve"> </w:t>
            </w:r>
            <w:r w:rsidRPr="00FB4758">
              <w:rPr>
                <w:rFonts w:ascii="Times New Roman" w:hAnsi="Times New Roman"/>
                <w:sz w:val="22"/>
                <w:szCs w:val="22"/>
                <w:lang w:eastAsia="ar-SA"/>
              </w:rPr>
              <w:t>(Приложение №2 к извещению)</w:t>
            </w:r>
            <w:r w:rsidRPr="00FB4758">
              <w:rPr>
                <w:rFonts w:ascii="Times New Roman" w:hAnsi="Times New Roman"/>
                <w:sz w:val="22"/>
                <w:szCs w:val="22"/>
              </w:rPr>
              <w:t>;</w:t>
            </w:r>
          </w:p>
          <w:p w:rsidR="00014237" w:rsidRPr="00FB4758" w:rsidRDefault="00014237" w:rsidP="00FB4758">
            <w:pPr>
              <w:autoSpaceDE w:val="0"/>
              <w:autoSpaceDN w:val="0"/>
              <w:adjustRightInd w:val="0"/>
              <w:ind w:left="142" w:right="142" w:firstLine="0"/>
              <w:rPr>
                <w:rFonts w:ascii="Times New Roman" w:hAnsi="Times New Roman"/>
                <w:sz w:val="22"/>
                <w:szCs w:val="22"/>
              </w:rPr>
            </w:pPr>
            <w:bookmarkStart w:id="27" w:name="sub_3419112"/>
            <w:bookmarkEnd w:id="26"/>
            <w:r w:rsidRPr="00FB4758">
              <w:rPr>
                <w:rFonts w:ascii="Times New Roman" w:hAnsi="Times New Roman"/>
                <w:sz w:val="22"/>
                <w:szCs w:val="22"/>
              </w:rPr>
              <w:t>15)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w:t>
            </w:r>
            <w:r w:rsidR="008B7395">
              <w:rPr>
                <w:rFonts w:ascii="Times New Roman" w:hAnsi="Times New Roman"/>
                <w:sz w:val="22"/>
                <w:szCs w:val="22"/>
              </w:rPr>
              <w:t>;</w:t>
            </w:r>
          </w:p>
          <w:bookmarkEnd w:id="27"/>
          <w:p w:rsidR="00014237" w:rsidRDefault="00014237" w:rsidP="00FB4758">
            <w:pPr>
              <w:suppressAutoHyphens/>
              <w:ind w:left="142" w:right="142" w:firstLine="0"/>
              <w:rPr>
                <w:rFonts w:ascii="Times New Roman" w:hAnsi="Times New Roman"/>
                <w:sz w:val="22"/>
                <w:szCs w:val="22"/>
                <w:lang w:eastAsia="ar-SA"/>
              </w:rPr>
            </w:pPr>
            <w:r w:rsidRPr="00FB4758">
              <w:rPr>
                <w:rFonts w:ascii="Times New Roman" w:hAnsi="Times New Roman"/>
                <w:sz w:val="22"/>
                <w:szCs w:val="22"/>
                <w:lang w:eastAsia="ar-SA"/>
              </w:rPr>
              <w:t>При оформлении заявки на участие в закупке участник закупки использует «Формы для заполнения» настоящей документации (Приложение № 4 к извещению).</w:t>
            </w:r>
          </w:p>
          <w:p w:rsidR="00014237" w:rsidRPr="00FB4758" w:rsidRDefault="00014237" w:rsidP="00FB4758">
            <w:pPr>
              <w:suppressAutoHyphens/>
              <w:ind w:left="142" w:right="142" w:firstLine="0"/>
              <w:rPr>
                <w:rFonts w:ascii="Times New Roman" w:hAnsi="Times New Roman"/>
                <w:sz w:val="22"/>
                <w:szCs w:val="22"/>
                <w:lang w:eastAsia="ar-SA"/>
              </w:rPr>
            </w:pPr>
            <w:r w:rsidRPr="00FB4758">
              <w:rPr>
                <w:rFonts w:ascii="Times New Roman" w:hAnsi="Times New Roman"/>
                <w:iCs/>
                <w:sz w:val="22"/>
                <w:szCs w:val="22"/>
                <w:lang w:eastAsia="ar-SA"/>
              </w:rPr>
              <w:t>Сведения, которые содержатся в заявке и прилагаемых к ней документах, не должны допускать двусмысленных толкований.</w:t>
            </w:r>
          </w:p>
          <w:p w:rsidR="00014237" w:rsidRPr="00FB4758" w:rsidRDefault="00014237" w:rsidP="00FB4758">
            <w:pPr>
              <w:suppressAutoHyphens/>
              <w:autoSpaceDE w:val="0"/>
              <w:autoSpaceDN w:val="0"/>
              <w:adjustRightInd w:val="0"/>
              <w:ind w:left="142" w:right="142" w:firstLine="0"/>
              <w:rPr>
                <w:rFonts w:ascii="Times New Roman" w:eastAsia="Calibri" w:hAnsi="Times New Roman"/>
                <w:sz w:val="22"/>
                <w:szCs w:val="22"/>
                <w:lang w:eastAsia="ar-SA"/>
              </w:rPr>
            </w:pPr>
            <w:r w:rsidRPr="00FB4758">
              <w:rPr>
                <w:rFonts w:ascii="Times New Roman" w:hAnsi="Times New Roman"/>
                <w:iCs/>
                <w:sz w:val="22"/>
                <w:szCs w:val="22"/>
                <w:lang w:eastAsia="ar-SA"/>
              </w:rPr>
              <w:t xml:space="preserve">Все документы заявки должны иметь четко читаемый текст. </w:t>
            </w:r>
            <w:r w:rsidRPr="00FB4758">
              <w:rPr>
                <w:rFonts w:ascii="Times New Roman" w:eastAsia="Calibri" w:hAnsi="Times New Roman"/>
                <w:sz w:val="22"/>
                <w:szCs w:val="22"/>
                <w:lang w:eastAsia="ar-SA"/>
              </w:rPr>
              <w:t>Заявка на участие в запросе котировок может содержать эскиз, рисунок, чертеж, фотографию, иное изображения закупаемого товара.</w:t>
            </w:r>
          </w:p>
          <w:p w:rsidR="00014237" w:rsidRPr="00FB4758" w:rsidRDefault="00014237" w:rsidP="00FB4758">
            <w:pPr>
              <w:autoSpaceDE w:val="0"/>
              <w:autoSpaceDN w:val="0"/>
              <w:adjustRightInd w:val="0"/>
              <w:spacing w:before="40" w:line="233" w:lineRule="auto"/>
              <w:ind w:left="142" w:right="142" w:firstLine="0"/>
              <w:rPr>
                <w:rFonts w:ascii="Times New Roman" w:hAnsi="Times New Roman"/>
                <w:sz w:val="22"/>
                <w:szCs w:val="22"/>
                <w:lang w:eastAsia="ar-SA"/>
              </w:rPr>
            </w:pPr>
            <w:r w:rsidRPr="00FB4758">
              <w:rPr>
                <w:rFonts w:ascii="Times New Roman" w:hAnsi="Times New Roman"/>
                <w:sz w:val="22"/>
                <w:szCs w:val="22"/>
                <w:lang w:eastAsia="ar-SA"/>
              </w:rPr>
              <w:t>Непредставление необходимых документов в составе заявки, наличие в таких документах недостоверных сведений об участнике закупки является основанием для признания такой заявки не соответствующей требованиям, установленным в извещении о запросе котировок.</w:t>
            </w:r>
          </w:p>
          <w:p w:rsidR="00014237" w:rsidRPr="008B7395" w:rsidRDefault="00014237" w:rsidP="008B7395">
            <w:pPr>
              <w:autoSpaceDE w:val="0"/>
              <w:autoSpaceDN w:val="0"/>
              <w:adjustRightInd w:val="0"/>
              <w:spacing w:before="40" w:line="233" w:lineRule="auto"/>
              <w:ind w:left="142" w:right="142" w:firstLine="0"/>
              <w:rPr>
                <w:rFonts w:ascii="Times New Roman" w:hAnsi="Times New Roman"/>
                <w:spacing w:val="-4"/>
                <w:sz w:val="22"/>
                <w:szCs w:val="22"/>
              </w:rPr>
            </w:pPr>
            <w:r w:rsidRPr="00FB4758">
              <w:rPr>
                <w:rFonts w:ascii="Times New Roman" w:hAnsi="Times New Roman"/>
                <w:spacing w:val="-4"/>
                <w:sz w:val="22"/>
                <w:szCs w:val="22"/>
              </w:rPr>
              <w:t>Заявка и приложения к ней должны быть представлена в одном из форматов с расширениями (*.</w:t>
            </w:r>
            <w:proofErr w:type="spellStart"/>
            <w:r w:rsidRPr="00FB4758">
              <w:rPr>
                <w:rFonts w:ascii="Times New Roman" w:hAnsi="Times New Roman"/>
                <w:spacing w:val="-4"/>
                <w:sz w:val="22"/>
                <w:szCs w:val="22"/>
              </w:rPr>
              <w:t>doc</w:t>
            </w:r>
            <w:proofErr w:type="spellEnd"/>
            <w:r w:rsidRPr="00FB4758">
              <w:rPr>
                <w:rFonts w:ascii="Times New Roman" w:hAnsi="Times New Roman"/>
                <w:spacing w:val="-4"/>
                <w:sz w:val="22"/>
                <w:szCs w:val="22"/>
              </w:rPr>
              <w:t>), (*.</w:t>
            </w:r>
            <w:proofErr w:type="spellStart"/>
            <w:r w:rsidRPr="00FB4758">
              <w:rPr>
                <w:rFonts w:ascii="Times New Roman" w:hAnsi="Times New Roman"/>
                <w:spacing w:val="-4"/>
                <w:sz w:val="22"/>
                <w:szCs w:val="22"/>
              </w:rPr>
              <w:t>docx</w:t>
            </w:r>
            <w:proofErr w:type="spellEnd"/>
            <w:r w:rsidRPr="00FB4758">
              <w:rPr>
                <w:rFonts w:ascii="Times New Roman" w:hAnsi="Times New Roman"/>
                <w:spacing w:val="-4"/>
                <w:sz w:val="22"/>
                <w:szCs w:val="22"/>
              </w:rPr>
              <w:t>), (*.</w:t>
            </w:r>
            <w:proofErr w:type="spellStart"/>
            <w:r w:rsidRPr="00FB4758">
              <w:rPr>
                <w:rFonts w:ascii="Times New Roman" w:hAnsi="Times New Roman"/>
                <w:spacing w:val="-4"/>
                <w:sz w:val="22"/>
                <w:szCs w:val="22"/>
              </w:rPr>
              <w:t>word</w:t>
            </w:r>
            <w:proofErr w:type="spellEnd"/>
            <w:r w:rsidRPr="00FB4758">
              <w:rPr>
                <w:rFonts w:ascii="Times New Roman" w:hAnsi="Times New Roman"/>
                <w:spacing w:val="-4"/>
                <w:sz w:val="22"/>
                <w:szCs w:val="22"/>
              </w:rPr>
              <w:t>), (*.</w:t>
            </w:r>
            <w:proofErr w:type="spellStart"/>
            <w:r w:rsidRPr="00FB4758">
              <w:rPr>
                <w:rFonts w:ascii="Times New Roman" w:hAnsi="Times New Roman"/>
                <w:spacing w:val="-4"/>
                <w:sz w:val="22"/>
                <w:szCs w:val="22"/>
              </w:rPr>
              <w:t>xls</w:t>
            </w:r>
            <w:proofErr w:type="spellEnd"/>
            <w:r w:rsidRPr="00FB4758">
              <w:rPr>
                <w:rFonts w:ascii="Times New Roman" w:hAnsi="Times New Roman"/>
                <w:spacing w:val="-4"/>
                <w:sz w:val="22"/>
                <w:szCs w:val="22"/>
              </w:rPr>
              <w:t>), (*.</w:t>
            </w:r>
            <w:proofErr w:type="spellStart"/>
            <w:r w:rsidRPr="00FB4758">
              <w:rPr>
                <w:rFonts w:ascii="Times New Roman" w:hAnsi="Times New Roman"/>
                <w:spacing w:val="-4"/>
                <w:sz w:val="22"/>
                <w:szCs w:val="22"/>
              </w:rPr>
              <w:t>xlsx</w:t>
            </w:r>
            <w:proofErr w:type="spellEnd"/>
            <w:r w:rsidRPr="00FB4758">
              <w:rPr>
                <w:rFonts w:ascii="Times New Roman" w:hAnsi="Times New Roman"/>
                <w:spacing w:val="-4"/>
                <w:sz w:val="22"/>
                <w:szCs w:val="22"/>
              </w:rPr>
              <w:t>), (*.</w:t>
            </w:r>
            <w:proofErr w:type="spellStart"/>
            <w:r w:rsidRPr="00FB4758">
              <w:rPr>
                <w:rFonts w:ascii="Times New Roman" w:hAnsi="Times New Roman"/>
                <w:spacing w:val="-4"/>
                <w:sz w:val="22"/>
                <w:szCs w:val="22"/>
              </w:rPr>
              <w:t>txt</w:t>
            </w:r>
            <w:proofErr w:type="spellEnd"/>
            <w:r w:rsidRPr="00FB4758">
              <w:rPr>
                <w:rFonts w:ascii="Times New Roman" w:hAnsi="Times New Roman"/>
                <w:spacing w:val="-4"/>
                <w:sz w:val="22"/>
                <w:szCs w:val="22"/>
              </w:rPr>
              <w:t>),  прочие документы, входящие в состав заявки, могут также иметь форматы с расширениями (*.</w:t>
            </w:r>
            <w:proofErr w:type="spellStart"/>
            <w:r w:rsidRPr="00FB4758">
              <w:rPr>
                <w:rFonts w:ascii="Times New Roman" w:hAnsi="Times New Roman"/>
                <w:spacing w:val="-4"/>
                <w:sz w:val="22"/>
                <w:szCs w:val="22"/>
              </w:rPr>
              <w:t>pdf</w:t>
            </w:r>
            <w:proofErr w:type="spellEnd"/>
            <w:r w:rsidRPr="00FB4758">
              <w:rPr>
                <w:rFonts w:ascii="Times New Roman" w:hAnsi="Times New Roman"/>
                <w:spacing w:val="-4"/>
                <w:sz w:val="22"/>
                <w:szCs w:val="22"/>
              </w:rPr>
              <w:t>) и (*.</w:t>
            </w:r>
            <w:proofErr w:type="spellStart"/>
            <w:r w:rsidRPr="00FB4758">
              <w:rPr>
                <w:rFonts w:ascii="Times New Roman" w:hAnsi="Times New Roman"/>
                <w:spacing w:val="-4"/>
                <w:sz w:val="22"/>
                <w:szCs w:val="22"/>
              </w:rPr>
              <w:t>jpg</w:t>
            </w:r>
            <w:proofErr w:type="spellEnd"/>
            <w:r w:rsidRPr="00FB4758">
              <w:rPr>
                <w:rFonts w:ascii="Times New Roman" w:hAnsi="Times New Roman"/>
                <w:spacing w:val="-4"/>
                <w:sz w:val="22"/>
                <w:szCs w:val="22"/>
              </w:rPr>
              <w:t xml:space="preserve">). Все файлы не должны иметь защиты от их открытия. </w:t>
            </w:r>
          </w:p>
        </w:tc>
      </w:tr>
      <w:tr w:rsidR="008B7395" w:rsidRPr="00946A1E" w:rsidTr="00D602E2">
        <w:tc>
          <w:tcPr>
            <w:tcW w:w="426" w:type="dxa"/>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8B7395" w:rsidRPr="008B7395" w:rsidRDefault="008B7395" w:rsidP="00FB4758">
            <w:pPr>
              <w:pStyle w:val="16"/>
              <w:snapToGrid w:val="0"/>
              <w:ind w:left="142" w:right="142"/>
              <w:jc w:val="both"/>
              <w:rPr>
                <w:b/>
                <w:sz w:val="22"/>
                <w:szCs w:val="22"/>
              </w:rPr>
            </w:pPr>
            <w:r w:rsidRPr="008B7395">
              <w:rPr>
                <w:b/>
                <w:sz w:val="22"/>
                <w:szCs w:val="22"/>
              </w:rPr>
              <w:t>Дата начала срока подачи заявок на участие в запросе котировок</w:t>
            </w:r>
          </w:p>
        </w:tc>
        <w:tc>
          <w:tcPr>
            <w:tcW w:w="7348" w:type="dxa"/>
            <w:shd w:val="clear" w:color="auto" w:fill="FFFFFF" w:themeFill="background1"/>
            <w:tcMar>
              <w:top w:w="11" w:type="dxa"/>
              <w:left w:w="0" w:type="dxa"/>
              <w:bottom w:w="11" w:type="dxa"/>
              <w:right w:w="0" w:type="dxa"/>
            </w:tcMar>
          </w:tcPr>
          <w:p w:rsidR="008B7395" w:rsidRPr="008B7395" w:rsidRDefault="008B7395" w:rsidP="00FB4758">
            <w:pPr>
              <w:ind w:left="142" w:right="142" w:firstLine="0"/>
              <w:rPr>
                <w:rFonts w:ascii="Times New Roman" w:hAnsi="Times New Roman"/>
                <w:b/>
                <w:sz w:val="22"/>
                <w:szCs w:val="22"/>
              </w:rPr>
            </w:pPr>
            <w:r w:rsidRPr="008B7395">
              <w:rPr>
                <w:rFonts w:ascii="Times New Roman" w:hAnsi="Times New Roman"/>
                <w:b/>
                <w:sz w:val="22"/>
                <w:szCs w:val="22"/>
              </w:rPr>
              <w:t>«</w:t>
            </w:r>
            <w:r w:rsidR="002F0C13">
              <w:rPr>
                <w:rFonts w:ascii="Times New Roman" w:hAnsi="Times New Roman"/>
                <w:b/>
                <w:sz w:val="22"/>
                <w:szCs w:val="22"/>
              </w:rPr>
              <w:t>2</w:t>
            </w:r>
            <w:r w:rsidR="00C93BCA">
              <w:rPr>
                <w:rFonts w:ascii="Times New Roman" w:hAnsi="Times New Roman"/>
                <w:b/>
                <w:sz w:val="22"/>
                <w:szCs w:val="22"/>
              </w:rPr>
              <w:t>9</w:t>
            </w:r>
            <w:r w:rsidRPr="008B7395">
              <w:rPr>
                <w:rFonts w:ascii="Times New Roman" w:hAnsi="Times New Roman"/>
                <w:b/>
                <w:sz w:val="22"/>
                <w:szCs w:val="22"/>
              </w:rPr>
              <w:t>» сентября 2025 года</w:t>
            </w:r>
          </w:p>
          <w:p w:rsidR="008B7395" w:rsidRPr="008B7395" w:rsidRDefault="008B7395" w:rsidP="00FB4758">
            <w:pPr>
              <w:pStyle w:val="16"/>
              <w:snapToGrid w:val="0"/>
              <w:ind w:left="142" w:right="142"/>
              <w:jc w:val="both"/>
              <w:rPr>
                <w:b/>
                <w:sz w:val="22"/>
                <w:szCs w:val="22"/>
                <w:highlight w:val="yellow"/>
              </w:rPr>
            </w:pPr>
          </w:p>
        </w:tc>
      </w:tr>
      <w:tr w:rsidR="008B7395" w:rsidRPr="00946A1E" w:rsidTr="00D602E2">
        <w:tc>
          <w:tcPr>
            <w:tcW w:w="426" w:type="dxa"/>
            <w:shd w:val="clear" w:color="auto" w:fill="FFFFFF" w:themeFill="background1"/>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8B7395" w:rsidRPr="008B7395" w:rsidRDefault="008B7395" w:rsidP="00FB4758">
            <w:pPr>
              <w:pStyle w:val="16"/>
              <w:snapToGrid w:val="0"/>
              <w:ind w:left="142" w:right="142"/>
              <w:jc w:val="both"/>
              <w:rPr>
                <w:b/>
                <w:sz w:val="22"/>
                <w:szCs w:val="22"/>
              </w:rPr>
            </w:pPr>
            <w:r w:rsidRPr="008B7395">
              <w:rPr>
                <w:b/>
                <w:sz w:val="22"/>
                <w:szCs w:val="22"/>
              </w:rPr>
              <w:t>Дата и время окончания срока подачи заявок на участие в запросе котировок</w:t>
            </w:r>
          </w:p>
        </w:tc>
        <w:tc>
          <w:tcPr>
            <w:tcW w:w="7348" w:type="dxa"/>
            <w:shd w:val="clear" w:color="auto" w:fill="FFFFFF" w:themeFill="background1"/>
            <w:tcMar>
              <w:top w:w="11" w:type="dxa"/>
              <w:left w:w="0" w:type="dxa"/>
              <w:bottom w:w="11" w:type="dxa"/>
              <w:right w:w="0" w:type="dxa"/>
            </w:tcMar>
          </w:tcPr>
          <w:p w:rsidR="008B7395" w:rsidRPr="008B7395" w:rsidRDefault="008B7395" w:rsidP="00FB4758">
            <w:pPr>
              <w:ind w:left="142" w:right="142" w:firstLine="0"/>
              <w:rPr>
                <w:rFonts w:ascii="Times New Roman" w:hAnsi="Times New Roman"/>
                <w:b/>
                <w:sz w:val="22"/>
                <w:szCs w:val="22"/>
              </w:rPr>
            </w:pPr>
            <w:r w:rsidRPr="008B7395">
              <w:rPr>
                <w:rFonts w:ascii="Times New Roman" w:hAnsi="Times New Roman"/>
                <w:b/>
                <w:sz w:val="22"/>
                <w:szCs w:val="22"/>
              </w:rPr>
              <w:t>«</w:t>
            </w:r>
            <w:r w:rsidR="003D445C">
              <w:rPr>
                <w:rFonts w:ascii="Times New Roman" w:hAnsi="Times New Roman"/>
                <w:b/>
                <w:sz w:val="22"/>
                <w:szCs w:val="22"/>
              </w:rPr>
              <w:t>0</w:t>
            </w:r>
            <w:r w:rsidR="00C93BCA">
              <w:rPr>
                <w:rFonts w:ascii="Times New Roman" w:hAnsi="Times New Roman"/>
                <w:b/>
                <w:sz w:val="22"/>
                <w:szCs w:val="22"/>
              </w:rPr>
              <w:t>6</w:t>
            </w:r>
            <w:r w:rsidRPr="008B7395">
              <w:rPr>
                <w:rFonts w:ascii="Times New Roman" w:hAnsi="Times New Roman"/>
                <w:b/>
                <w:sz w:val="22"/>
                <w:szCs w:val="22"/>
              </w:rPr>
              <w:t xml:space="preserve">» </w:t>
            </w:r>
            <w:r w:rsidR="003D445C">
              <w:rPr>
                <w:rFonts w:ascii="Times New Roman" w:hAnsi="Times New Roman"/>
                <w:b/>
                <w:sz w:val="22"/>
                <w:szCs w:val="22"/>
              </w:rPr>
              <w:t>октября</w:t>
            </w:r>
            <w:r w:rsidRPr="008B7395">
              <w:rPr>
                <w:rFonts w:ascii="Times New Roman" w:hAnsi="Times New Roman"/>
                <w:b/>
                <w:sz w:val="22"/>
                <w:szCs w:val="22"/>
              </w:rPr>
              <w:t xml:space="preserve"> 2025 года</w:t>
            </w:r>
          </w:p>
          <w:p w:rsidR="008B7395" w:rsidRPr="008B7395" w:rsidRDefault="008B7395" w:rsidP="00FB4758">
            <w:pPr>
              <w:pStyle w:val="16"/>
              <w:snapToGrid w:val="0"/>
              <w:ind w:left="142" w:right="142"/>
              <w:jc w:val="both"/>
              <w:rPr>
                <w:b/>
                <w:bCs/>
                <w:sz w:val="22"/>
                <w:szCs w:val="22"/>
                <w:highlight w:val="yellow"/>
                <w:shd w:val="clear" w:color="auto" w:fill="CCFFFF"/>
              </w:rPr>
            </w:pPr>
            <w:r w:rsidRPr="008B7395">
              <w:rPr>
                <w:b/>
                <w:sz w:val="22"/>
                <w:szCs w:val="22"/>
              </w:rPr>
              <w:t>«09:00» часов по московскому времени</w:t>
            </w:r>
          </w:p>
        </w:tc>
      </w:tr>
      <w:tr w:rsidR="008B7395" w:rsidRPr="00946A1E" w:rsidTr="00D602E2">
        <w:tc>
          <w:tcPr>
            <w:tcW w:w="426" w:type="dxa"/>
            <w:shd w:val="clear" w:color="auto" w:fill="FFFFFF" w:themeFill="background1"/>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8B7395" w:rsidRPr="008B7395" w:rsidRDefault="008B7395" w:rsidP="00FB4758">
            <w:pPr>
              <w:pStyle w:val="16"/>
              <w:snapToGrid w:val="0"/>
              <w:ind w:left="142" w:right="142"/>
              <w:jc w:val="both"/>
              <w:rPr>
                <w:b/>
                <w:sz w:val="22"/>
                <w:szCs w:val="22"/>
              </w:rPr>
            </w:pPr>
            <w:r w:rsidRPr="008B7395">
              <w:rPr>
                <w:b/>
                <w:sz w:val="22"/>
                <w:szCs w:val="22"/>
              </w:rPr>
              <w:t xml:space="preserve">Дата рассмотрения предложений (заявок) участников закупки и </w:t>
            </w:r>
            <w:r w:rsidRPr="008B7395">
              <w:rPr>
                <w:b/>
                <w:sz w:val="22"/>
                <w:szCs w:val="22"/>
              </w:rPr>
              <w:lastRenderedPageBreak/>
              <w:t>подведения итогов закупки</w:t>
            </w:r>
          </w:p>
        </w:tc>
        <w:tc>
          <w:tcPr>
            <w:tcW w:w="7348" w:type="dxa"/>
            <w:shd w:val="clear" w:color="auto" w:fill="FFFFFF" w:themeFill="background1"/>
            <w:tcMar>
              <w:top w:w="11" w:type="dxa"/>
              <w:left w:w="0" w:type="dxa"/>
              <w:bottom w:w="11" w:type="dxa"/>
              <w:right w:w="0" w:type="dxa"/>
            </w:tcMar>
          </w:tcPr>
          <w:p w:rsidR="008B7395" w:rsidRPr="008B7395" w:rsidRDefault="008B7395" w:rsidP="00FB4758">
            <w:pPr>
              <w:ind w:left="142" w:right="142" w:firstLine="0"/>
              <w:rPr>
                <w:rFonts w:ascii="Times New Roman" w:hAnsi="Times New Roman"/>
                <w:b/>
                <w:sz w:val="22"/>
                <w:szCs w:val="22"/>
              </w:rPr>
            </w:pPr>
            <w:r w:rsidRPr="008B7395">
              <w:rPr>
                <w:rFonts w:ascii="Times New Roman" w:hAnsi="Times New Roman"/>
                <w:b/>
                <w:sz w:val="22"/>
                <w:szCs w:val="22"/>
              </w:rPr>
              <w:lastRenderedPageBreak/>
              <w:t>Не позднее «</w:t>
            </w:r>
            <w:r w:rsidR="003D445C">
              <w:rPr>
                <w:rFonts w:ascii="Times New Roman" w:hAnsi="Times New Roman"/>
                <w:b/>
                <w:sz w:val="22"/>
                <w:szCs w:val="22"/>
              </w:rPr>
              <w:t>0</w:t>
            </w:r>
            <w:r w:rsidR="00C93BCA">
              <w:rPr>
                <w:rFonts w:ascii="Times New Roman" w:hAnsi="Times New Roman"/>
                <w:b/>
                <w:sz w:val="22"/>
                <w:szCs w:val="22"/>
              </w:rPr>
              <w:t>6</w:t>
            </w:r>
            <w:r w:rsidRPr="008B7395">
              <w:rPr>
                <w:rFonts w:ascii="Times New Roman" w:hAnsi="Times New Roman"/>
                <w:b/>
                <w:sz w:val="22"/>
                <w:szCs w:val="22"/>
              </w:rPr>
              <w:t xml:space="preserve">» </w:t>
            </w:r>
            <w:r w:rsidR="003D445C">
              <w:rPr>
                <w:rFonts w:ascii="Times New Roman" w:hAnsi="Times New Roman"/>
                <w:b/>
                <w:sz w:val="22"/>
                <w:szCs w:val="22"/>
              </w:rPr>
              <w:t>октября</w:t>
            </w:r>
            <w:r w:rsidRPr="008B7395">
              <w:rPr>
                <w:rFonts w:ascii="Times New Roman" w:hAnsi="Times New Roman"/>
                <w:b/>
                <w:sz w:val="22"/>
                <w:szCs w:val="22"/>
              </w:rPr>
              <w:t xml:space="preserve"> </w:t>
            </w:r>
            <w:bookmarkStart w:id="28" w:name="_GoBack"/>
            <w:bookmarkEnd w:id="28"/>
            <w:r w:rsidRPr="008B7395">
              <w:rPr>
                <w:rFonts w:ascii="Times New Roman" w:hAnsi="Times New Roman"/>
                <w:b/>
                <w:sz w:val="22"/>
                <w:szCs w:val="22"/>
              </w:rPr>
              <w:t>2025 года</w:t>
            </w:r>
          </w:p>
          <w:p w:rsidR="008B7395" w:rsidRPr="008B7395" w:rsidRDefault="008B7395" w:rsidP="00FB4758">
            <w:pPr>
              <w:pStyle w:val="16"/>
              <w:snapToGrid w:val="0"/>
              <w:ind w:left="142" w:right="142"/>
              <w:jc w:val="both"/>
              <w:rPr>
                <w:b/>
                <w:sz w:val="22"/>
                <w:szCs w:val="22"/>
              </w:rPr>
            </w:pPr>
          </w:p>
        </w:tc>
      </w:tr>
      <w:tr w:rsidR="008B7395" w:rsidRPr="00946A1E" w:rsidTr="00D602E2">
        <w:tc>
          <w:tcPr>
            <w:tcW w:w="426" w:type="dxa"/>
            <w:shd w:val="clear" w:color="auto" w:fill="FFFFFF" w:themeFill="background1"/>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FFFFFF" w:themeFill="background1"/>
            <w:tcMar>
              <w:top w:w="11" w:type="dxa"/>
              <w:left w:w="0" w:type="dxa"/>
              <w:bottom w:w="11" w:type="dxa"/>
              <w:right w:w="0" w:type="dxa"/>
            </w:tcMar>
          </w:tcPr>
          <w:p w:rsidR="008B7395" w:rsidRPr="00FB4758" w:rsidRDefault="008B7395" w:rsidP="00FB4758">
            <w:pPr>
              <w:pStyle w:val="16"/>
              <w:snapToGrid w:val="0"/>
              <w:ind w:left="142" w:right="142"/>
              <w:jc w:val="both"/>
              <w:rPr>
                <w:sz w:val="22"/>
                <w:szCs w:val="22"/>
              </w:rPr>
            </w:pPr>
            <w:r w:rsidRPr="00FB4758">
              <w:rPr>
                <w:sz w:val="22"/>
                <w:szCs w:val="22"/>
              </w:rPr>
              <w:t>Порядок и место подачи  заявок на участие в запросе котировок</w:t>
            </w:r>
          </w:p>
        </w:tc>
        <w:tc>
          <w:tcPr>
            <w:tcW w:w="7348" w:type="dxa"/>
            <w:shd w:val="clear" w:color="auto" w:fill="auto"/>
            <w:tcMar>
              <w:top w:w="11" w:type="dxa"/>
              <w:left w:w="0" w:type="dxa"/>
              <w:bottom w:w="11" w:type="dxa"/>
              <w:right w:w="0" w:type="dxa"/>
            </w:tcMar>
          </w:tcPr>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Для участия в запросе котировок участник закупки подает заявку на участие в запросе котировок (далее - заявка) в срок и в соответствии с формами, которые установлены извещением запроса котировок.</w:t>
            </w:r>
          </w:p>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 xml:space="preserve"> Каждый участник закупки вправе подать только одну заявку на участие.</w:t>
            </w:r>
          </w:p>
          <w:p w:rsidR="008B7395" w:rsidRPr="00FB4758" w:rsidRDefault="008B7395" w:rsidP="00FB4758">
            <w:pPr>
              <w:spacing w:after="120"/>
              <w:ind w:left="142" w:right="142" w:firstLine="0"/>
              <w:rPr>
                <w:rFonts w:ascii="Times New Roman" w:hAnsi="Times New Roman"/>
                <w:sz w:val="22"/>
                <w:szCs w:val="22"/>
              </w:rPr>
            </w:pPr>
            <w:r w:rsidRPr="00FB4758">
              <w:rPr>
                <w:rFonts w:ascii="Times New Roman" w:hAnsi="Times New Roman"/>
                <w:sz w:val="22"/>
                <w:szCs w:val="22"/>
              </w:rPr>
              <w:t>При проведении процедуры запроса котировок в электронной форме заявка подается с учетом требований Регламента электронной торговой площадки и требований Положения о закупке товаров работ, услуг для нужд ГАУ «Медицинский центр г</w:t>
            </w:r>
            <w:proofErr w:type="gramStart"/>
            <w:r w:rsidRPr="00FB4758">
              <w:rPr>
                <w:rFonts w:ascii="Times New Roman" w:hAnsi="Times New Roman"/>
                <w:sz w:val="22"/>
                <w:szCs w:val="22"/>
              </w:rPr>
              <w:t>.Ж</w:t>
            </w:r>
            <w:proofErr w:type="gramEnd"/>
            <w:r w:rsidRPr="00FB4758">
              <w:rPr>
                <w:rFonts w:ascii="Times New Roman" w:hAnsi="Times New Roman"/>
                <w:sz w:val="22"/>
                <w:szCs w:val="22"/>
              </w:rPr>
              <w:t>уковка» от 11.06.2025 г. .</w:t>
            </w:r>
          </w:p>
        </w:tc>
      </w:tr>
      <w:tr w:rsidR="008B7395" w:rsidRPr="00946A1E" w:rsidTr="00D602E2">
        <w:tc>
          <w:tcPr>
            <w:tcW w:w="426" w:type="dxa"/>
            <w:shd w:val="clear" w:color="auto" w:fill="auto"/>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8B7395" w:rsidRPr="00FB4758" w:rsidRDefault="008B7395" w:rsidP="00FB4758">
            <w:pPr>
              <w:pStyle w:val="16"/>
              <w:snapToGrid w:val="0"/>
              <w:ind w:left="142" w:right="142"/>
              <w:jc w:val="both"/>
              <w:rPr>
                <w:sz w:val="22"/>
                <w:szCs w:val="22"/>
              </w:rPr>
            </w:pPr>
            <w:r w:rsidRPr="00FB4758">
              <w:rPr>
                <w:sz w:val="22"/>
                <w:szCs w:val="22"/>
              </w:rPr>
              <w:t>Изменения и отзыв заявок</w:t>
            </w:r>
          </w:p>
        </w:tc>
        <w:tc>
          <w:tcPr>
            <w:tcW w:w="7348" w:type="dxa"/>
            <w:shd w:val="clear" w:color="auto" w:fill="auto"/>
            <w:tcMar>
              <w:top w:w="11" w:type="dxa"/>
              <w:left w:w="0" w:type="dxa"/>
              <w:bottom w:w="11" w:type="dxa"/>
              <w:right w:w="0" w:type="dxa"/>
            </w:tcMar>
          </w:tcPr>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Участник закупки, подавший заявку, вправе отозвать данную заявку либо внести в нее изменения не позднее даты окончания срока подачи заявок на участие в закупке, направив об этом уведомление оператору электронной площадки.</w:t>
            </w:r>
          </w:p>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Изменение и (или) отзыв заявок на участие в запросе котировок после окончания срока подачи заявок на участие в запросе котировок, установленного извещением о запросе котировок, не допускается.</w:t>
            </w:r>
          </w:p>
        </w:tc>
      </w:tr>
      <w:tr w:rsidR="008B7395" w:rsidRPr="00946A1E" w:rsidTr="00D602E2">
        <w:tc>
          <w:tcPr>
            <w:tcW w:w="426" w:type="dxa"/>
            <w:shd w:val="clear" w:color="auto" w:fill="auto"/>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8B7395" w:rsidRPr="00FB4758" w:rsidRDefault="008B7395" w:rsidP="00FB4758">
            <w:pPr>
              <w:pStyle w:val="16"/>
              <w:snapToGrid w:val="0"/>
              <w:ind w:left="142" w:right="142"/>
              <w:jc w:val="both"/>
              <w:rPr>
                <w:sz w:val="22"/>
                <w:szCs w:val="22"/>
              </w:rPr>
            </w:pPr>
            <w:r w:rsidRPr="00FB4758">
              <w:rPr>
                <w:sz w:val="22"/>
                <w:szCs w:val="22"/>
              </w:rPr>
              <w:t>Рассмотрения заявок на участие в запросе котировок и порядок подведения итогов</w:t>
            </w:r>
          </w:p>
          <w:p w:rsidR="008B7395" w:rsidRPr="00FB4758" w:rsidRDefault="008B7395" w:rsidP="00FB4758">
            <w:pPr>
              <w:pStyle w:val="16"/>
              <w:ind w:left="142" w:right="142"/>
              <w:jc w:val="both"/>
              <w:rPr>
                <w:sz w:val="22"/>
                <w:szCs w:val="22"/>
              </w:rPr>
            </w:pPr>
          </w:p>
        </w:tc>
        <w:tc>
          <w:tcPr>
            <w:tcW w:w="7348" w:type="dxa"/>
            <w:shd w:val="clear" w:color="auto" w:fill="auto"/>
            <w:tcMar>
              <w:top w:w="11" w:type="dxa"/>
              <w:left w:w="0" w:type="dxa"/>
              <w:bottom w:w="11" w:type="dxa"/>
              <w:right w:w="0" w:type="dxa"/>
            </w:tcMar>
          </w:tcPr>
          <w:p w:rsidR="008B7395" w:rsidRPr="00FB4758" w:rsidRDefault="008B7395" w:rsidP="00FB4758">
            <w:pPr>
              <w:pStyle w:val="a7"/>
              <w:tabs>
                <w:tab w:val="left" w:pos="822"/>
              </w:tabs>
              <w:spacing w:after="0"/>
              <w:ind w:left="142" w:right="142" w:firstLine="0"/>
              <w:rPr>
                <w:rFonts w:ascii="Times New Roman" w:hAnsi="Times New Roman"/>
                <w:sz w:val="22"/>
                <w:szCs w:val="22"/>
              </w:rPr>
            </w:pPr>
            <w:r w:rsidRPr="00FB4758">
              <w:rPr>
                <w:rFonts w:ascii="Times New Roman" w:hAnsi="Times New Roman"/>
                <w:sz w:val="22"/>
                <w:szCs w:val="22"/>
              </w:rPr>
              <w:t>1. Комиссия по закупке рассматривает заявки на участие в запросе котировок на соответствие требованиям, установленным настоящим извещением и Положением.</w:t>
            </w:r>
          </w:p>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 xml:space="preserve">2. На основании рассмотрения заявок на участие в запросе котировок комиссией принимается решение </w:t>
            </w:r>
            <w:proofErr w:type="gramStart"/>
            <w:r w:rsidRPr="00FB4758">
              <w:rPr>
                <w:rFonts w:ascii="Times New Roman" w:hAnsi="Times New Roman"/>
                <w:sz w:val="22"/>
                <w:szCs w:val="22"/>
              </w:rPr>
              <w:t>о соответствии заявки на участие в запросе котировок в электронной форме требованиям извещения о проведении</w:t>
            </w:r>
            <w:proofErr w:type="gramEnd"/>
            <w:r w:rsidRPr="00FB4758">
              <w:rPr>
                <w:rFonts w:ascii="Times New Roman" w:hAnsi="Times New Roman"/>
                <w:sz w:val="22"/>
                <w:szCs w:val="22"/>
              </w:rPr>
              <w:t xml:space="preserve"> запроса котировок в электронной форме или об отклонении такой заявки.</w:t>
            </w:r>
          </w:p>
          <w:p w:rsidR="008B7395" w:rsidRPr="00FB4758" w:rsidRDefault="008B7395" w:rsidP="00FB4758">
            <w:pPr>
              <w:ind w:left="142" w:right="142" w:firstLine="0"/>
              <w:rPr>
                <w:rFonts w:ascii="Times New Roman" w:hAnsi="Times New Roman"/>
                <w:sz w:val="22"/>
                <w:szCs w:val="22"/>
              </w:rPr>
            </w:pPr>
            <w:bookmarkStart w:id="29" w:name="sub_1614"/>
            <w:r w:rsidRPr="00FB4758">
              <w:rPr>
                <w:rFonts w:ascii="Times New Roman" w:hAnsi="Times New Roman"/>
                <w:sz w:val="22"/>
                <w:szCs w:val="22"/>
              </w:rPr>
              <w:t>3. Победителем запроса котировок признается участник закупки, сделавший наименьшее предложение о цене и заявка которого не была отклонена по результатам рассмотрения заявок на участие в запросе котировок. В случае если в нескольких заявках содержатся одинаковые ценовые предложения, меньший порядковый номер присваивается заявке, которая поступила ранее других. По результатам рассмотрения заявок комиссия выбирает победителя запроса котировок и составляет итоговый протокол.</w:t>
            </w:r>
            <w:bookmarkStart w:id="30" w:name="sub_1617"/>
            <w:bookmarkEnd w:id="29"/>
            <w:r w:rsidRPr="00FB4758">
              <w:rPr>
                <w:rFonts w:ascii="Times New Roman" w:hAnsi="Times New Roman"/>
                <w:sz w:val="22"/>
                <w:szCs w:val="22"/>
              </w:rPr>
              <w:t xml:space="preserve"> Указанный протокол размещается Заказчиком в единой информационной системе не позднее чем через три дня со дня подписания такого протокола.</w:t>
            </w:r>
          </w:p>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 xml:space="preserve">4. Если по окончании срока подачи заявок на участие в запросе котировок подана только одна заявка, такой запрос котировок признается несостоявшимся. Указанная заявка рассматривается в порядке, установленном Положением о закупке. </w:t>
            </w:r>
            <w:proofErr w:type="gramStart"/>
            <w:r w:rsidRPr="00FB4758">
              <w:rPr>
                <w:rFonts w:ascii="Times New Roman" w:hAnsi="Times New Roman"/>
                <w:sz w:val="22"/>
                <w:szCs w:val="22"/>
              </w:rPr>
              <w:t>В случае если такая заявка соответствует требованиям и условиям, предусмотренным извещением о запросе котировок, Заказчик передает участнику закупки, подавшему единственную заявку на участие в запросе котировок,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проект договора, прилагаемый к извещению о проведении запроса котировок.</w:t>
            </w:r>
            <w:proofErr w:type="gramEnd"/>
            <w:r w:rsidRPr="00FB4758">
              <w:rPr>
                <w:rFonts w:ascii="Times New Roman" w:hAnsi="Times New Roman"/>
                <w:sz w:val="22"/>
                <w:szCs w:val="22"/>
              </w:rPr>
              <w:t xml:space="preserve"> При этом участник закупки признается победителем запроса котировок и не вправе отказаться от заключения договора.</w:t>
            </w:r>
          </w:p>
          <w:p w:rsidR="008B7395" w:rsidRPr="00FB4758" w:rsidRDefault="008B7395" w:rsidP="00FB4758">
            <w:pPr>
              <w:ind w:left="142" w:right="142" w:firstLine="0"/>
              <w:rPr>
                <w:rFonts w:ascii="Times New Roman" w:hAnsi="Times New Roman"/>
                <w:sz w:val="22"/>
                <w:szCs w:val="22"/>
              </w:rPr>
            </w:pPr>
            <w:bookmarkStart w:id="31" w:name="sub_1618"/>
            <w:bookmarkEnd w:id="30"/>
            <w:r w:rsidRPr="00FB4758">
              <w:rPr>
                <w:rFonts w:ascii="Times New Roman" w:hAnsi="Times New Roman"/>
                <w:sz w:val="22"/>
                <w:szCs w:val="22"/>
              </w:rPr>
              <w:t>5. Если по результатам рассмотрения заявок на участие в запросе котировок только одна заявка признана соответствующей требованиям извещения о проведении запроса котировок, запрос котировок признается несостоявшимся. Заказчик передает такому участнику проект договора, который составляется путем включения условий исполнения договора, предложенных участником закупки в заявке на участие в запросе котировок, в проект договора, прилагаемый к извещению о проведении запроса котировок. При этом такой участник закупки признается победителем запроса котировок и не вправе отказаться от заключения договора.</w:t>
            </w:r>
          </w:p>
          <w:p w:rsidR="008B7395" w:rsidRPr="00FB4758" w:rsidRDefault="008B7395" w:rsidP="00FB4758">
            <w:pPr>
              <w:ind w:left="142" w:right="142" w:firstLine="0"/>
              <w:rPr>
                <w:rFonts w:ascii="Times New Roman" w:hAnsi="Times New Roman"/>
                <w:sz w:val="22"/>
                <w:szCs w:val="22"/>
              </w:rPr>
            </w:pPr>
            <w:bookmarkStart w:id="32" w:name="sub_1619"/>
            <w:bookmarkEnd w:id="31"/>
            <w:r w:rsidRPr="00FB4758">
              <w:rPr>
                <w:rFonts w:ascii="Times New Roman" w:hAnsi="Times New Roman"/>
                <w:sz w:val="22"/>
                <w:szCs w:val="22"/>
              </w:rPr>
              <w:lastRenderedPageBreak/>
              <w:t xml:space="preserve">6. </w:t>
            </w:r>
            <w:proofErr w:type="gramStart"/>
            <w:r w:rsidRPr="00FB4758">
              <w:rPr>
                <w:rFonts w:ascii="Times New Roman" w:hAnsi="Times New Roman"/>
                <w:sz w:val="22"/>
                <w:szCs w:val="22"/>
              </w:rPr>
              <w:t>Если по окончании срока подачи заявок на участие в запросе котировок не подано ни одной такой заявки, либо по результатам рассмотрения заявок на участие в запросе котировок комиссия отклонила все заявки, либо участник запроса котировок, обязанный заключить договор, уклонился от заключения договора, Заказчик вправе провести новую закупку, в том числе заключить договор с единственным поставщиком (подрядчиком, исполнителем) в соответствии с</w:t>
            </w:r>
            <w:proofErr w:type="gramEnd"/>
            <w:r w:rsidRPr="00FB4758">
              <w:rPr>
                <w:rFonts w:ascii="Times New Roman" w:hAnsi="Times New Roman"/>
                <w:sz w:val="22"/>
                <w:szCs w:val="22"/>
              </w:rPr>
              <w:t xml:space="preserve"> Положением о закупке.</w:t>
            </w:r>
            <w:bookmarkEnd w:id="32"/>
          </w:p>
        </w:tc>
      </w:tr>
      <w:tr w:rsidR="008B7395" w:rsidRPr="00946A1E" w:rsidTr="00D602E2">
        <w:tc>
          <w:tcPr>
            <w:tcW w:w="426" w:type="dxa"/>
            <w:shd w:val="clear" w:color="auto" w:fill="auto"/>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8B7395" w:rsidRPr="00FB4758" w:rsidRDefault="008B7395" w:rsidP="00FB4758">
            <w:pPr>
              <w:pStyle w:val="16"/>
              <w:snapToGrid w:val="0"/>
              <w:ind w:left="142" w:right="142"/>
              <w:jc w:val="both"/>
              <w:rPr>
                <w:sz w:val="22"/>
                <w:szCs w:val="22"/>
              </w:rPr>
            </w:pPr>
            <w:r w:rsidRPr="00FB4758">
              <w:rPr>
                <w:sz w:val="22"/>
                <w:szCs w:val="22"/>
              </w:rPr>
              <w:t xml:space="preserve">Основания для отказа в допуске к участию в запросе котировок </w:t>
            </w:r>
          </w:p>
        </w:tc>
        <w:tc>
          <w:tcPr>
            <w:tcW w:w="7348" w:type="dxa"/>
            <w:shd w:val="clear" w:color="auto" w:fill="auto"/>
            <w:tcMar>
              <w:top w:w="11" w:type="dxa"/>
              <w:left w:w="0" w:type="dxa"/>
              <w:bottom w:w="11" w:type="dxa"/>
              <w:right w:w="0" w:type="dxa"/>
            </w:tcMar>
          </w:tcPr>
          <w:p w:rsidR="008B7395" w:rsidRPr="00FB4758" w:rsidRDefault="00791BE1" w:rsidP="00FB4758">
            <w:pPr>
              <w:ind w:left="142" w:right="142" w:firstLine="0"/>
              <w:rPr>
                <w:rFonts w:ascii="Times New Roman" w:hAnsi="Times New Roman"/>
                <w:sz w:val="22"/>
                <w:szCs w:val="22"/>
              </w:rPr>
            </w:pPr>
            <w:bookmarkStart w:id="33" w:name="sub_911"/>
            <w:r>
              <w:rPr>
                <w:rFonts w:ascii="Times New Roman" w:hAnsi="Times New Roman"/>
                <w:sz w:val="22"/>
                <w:szCs w:val="22"/>
              </w:rPr>
              <w:t xml:space="preserve">1. </w:t>
            </w:r>
            <w:r w:rsidR="008B7395" w:rsidRPr="00FB4758">
              <w:rPr>
                <w:rFonts w:ascii="Times New Roman" w:hAnsi="Times New Roman"/>
                <w:sz w:val="22"/>
                <w:szCs w:val="22"/>
              </w:rPr>
              <w:t>При рассмотрении заявок на участие в закупке заявка отклоняется в следующих случаях:</w:t>
            </w:r>
          </w:p>
          <w:bookmarkEnd w:id="33"/>
          <w:p w:rsidR="008B7395" w:rsidRPr="00FB4758" w:rsidRDefault="008B7395"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1) непредставление документов, установленных извещением о проведении запроса котировок, либо наличия в таких документах недостоверных сведений об участнике закупки;</w:t>
            </w:r>
          </w:p>
          <w:p w:rsidR="008B7395" w:rsidRPr="00FB4758" w:rsidRDefault="008B7395"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2) несоответствие участника закупки требованиям, установленным извещением о проведении запроса котировок;</w:t>
            </w:r>
          </w:p>
          <w:p w:rsidR="008B7395" w:rsidRPr="00FB4758" w:rsidRDefault="008B7395"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3) несоответствие заявки на участие в запросе котировок требованиям извещения о проведении запроса котировок, в том числе наличия в таких заявках предложения о цене договора, превышающей начальную (максимальную) цену договора, начальную (максимальную) цену единицы Продукции;</w:t>
            </w:r>
          </w:p>
          <w:p w:rsidR="008B7395" w:rsidRPr="00FB4758" w:rsidRDefault="008B7395" w:rsidP="00FB4758">
            <w:pPr>
              <w:autoSpaceDE w:val="0"/>
              <w:autoSpaceDN w:val="0"/>
              <w:adjustRightInd w:val="0"/>
              <w:ind w:left="142" w:right="142" w:firstLine="0"/>
              <w:rPr>
                <w:rFonts w:ascii="Times New Roman" w:hAnsi="Times New Roman"/>
                <w:sz w:val="22"/>
                <w:szCs w:val="22"/>
              </w:rPr>
            </w:pPr>
            <w:r w:rsidRPr="00FB4758">
              <w:rPr>
                <w:rFonts w:ascii="Times New Roman" w:hAnsi="Times New Roman"/>
                <w:sz w:val="22"/>
                <w:szCs w:val="22"/>
              </w:rPr>
              <w:t>4) предоставления недостоверных сведений в отношении предлагаемой Продукции;</w:t>
            </w:r>
          </w:p>
          <w:p w:rsidR="008B7395" w:rsidRPr="00FB4758" w:rsidRDefault="008B7395" w:rsidP="00FB4758">
            <w:pPr>
              <w:ind w:left="142" w:right="142" w:firstLine="0"/>
              <w:rPr>
                <w:rFonts w:ascii="Times New Roman" w:hAnsi="Times New Roman"/>
                <w:sz w:val="22"/>
                <w:szCs w:val="22"/>
              </w:rPr>
            </w:pPr>
          </w:p>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 xml:space="preserve">2. </w:t>
            </w:r>
            <w:bookmarkStart w:id="34" w:name="sub_1084"/>
            <w:proofErr w:type="gramStart"/>
            <w:r w:rsidRPr="00FB4758">
              <w:rPr>
                <w:rFonts w:ascii="Times New Roman" w:hAnsi="Times New Roman"/>
                <w:sz w:val="22"/>
                <w:szCs w:val="22"/>
              </w:rPr>
              <w:t xml:space="preserve">В случае установления недостоверности сведений, содержащихся в котировочной заявке, установления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w:t>
            </w:r>
            <w:hyperlink r:id="rId23" w:history="1">
              <w:r w:rsidRPr="00FB4758">
                <w:rPr>
                  <w:rStyle w:val="a3"/>
                  <w:rFonts w:ascii="Times New Roman" w:hAnsi="Times New Roman"/>
                  <w:color w:val="auto"/>
                  <w:sz w:val="22"/>
                  <w:szCs w:val="22"/>
                </w:rPr>
                <w:t>Кодексом</w:t>
              </w:r>
            </w:hyperlink>
            <w:r w:rsidRPr="00FB4758">
              <w:rPr>
                <w:rFonts w:ascii="Times New Roman" w:hAnsi="Times New Roman"/>
                <w:sz w:val="22"/>
                <w:szCs w:val="22"/>
              </w:rPr>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w:t>
            </w:r>
            <w:proofErr w:type="gramEnd"/>
            <w:r w:rsidRPr="00FB4758">
              <w:rPr>
                <w:rFonts w:ascii="Times New Roman" w:hAnsi="Times New Roman"/>
                <w:sz w:val="22"/>
                <w:szCs w:val="22"/>
              </w:rPr>
              <w:t xml:space="preserve">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такой участник закупки отстраняется от участия в запросе котировок на любом этапе его проведения.</w:t>
            </w:r>
          </w:p>
          <w:bookmarkEnd w:id="34"/>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 xml:space="preserve">3. При необходимости в ходе рассмотрения заявок на участие в запросе котировок, комиссия по закупке вправе потребовать от участников закупки разъяснения сведений, содержащихся в котировочных заявках. </w:t>
            </w:r>
            <w:bookmarkStart w:id="35" w:name="sub_1086"/>
          </w:p>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В случае</w:t>
            </w:r>
            <w:proofErr w:type="gramStart"/>
            <w:r w:rsidRPr="00FB4758">
              <w:rPr>
                <w:rFonts w:ascii="Times New Roman" w:hAnsi="Times New Roman"/>
                <w:sz w:val="22"/>
                <w:szCs w:val="22"/>
              </w:rPr>
              <w:t>,</w:t>
            </w:r>
            <w:proofErr w:type="gramEnd"/>
            <w:r w:rsidRPr="00FB4758">
              <w:rPr>
                <w:rFonts w:ascii="Times New Roman" w:hAnsi="Times New Roman"/>
                <w:sz w:val="22"/>
                <w:szCs w:val="22"/>
              </w:rPr>
              <w:t xml:space="preserve"> если участник закупки, которому был направлен запрос о разъяснении сведений, содержащихся в котировочной заявке, не предоставит соответствующие разъяснения в порядке и в срок, установленные в запросе, котировочная заявка такого участника подлежит отклонению.</w:t>
            </w:r>
            <w:bookmarkEnd w:id="35"/>
          </w:p>
        </w:tc>
      </w:tr>
      <w:tr w:rsidR="008B7395" w:rsidRPr="00946A1E" w:rsidTr="00D602E2">
        <w:tc>
          <w:tcPr>
            <w:tcW w:w="426" w:type="dxa"/>
            <w:shd w:val="clear" w:color="auto" w:fill="auto"/>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vAlign w:val="center"/>
          </w:tcPr>
          <w:p w:rsidR="008B7395" w:rsidRPr="00FB4758" w:rsidRDefault="008B7395" w:rsidP="00FB4758">
            <w:pPr>
              <w:ind w:left="142" w:right="142" w:firstLine="0"/>
              <w:rPr>
                <w:rFonts w:ascii="Times New Roman" w:hAnsi="Times New Roman"/>
                <w:sz w:val="22"/>
                <w:szCs w:val="22"/>
              </w:rPr>
            </w:pPr>
            <w:r w:rsidRPr="00FB4758">
              <w:rPr>
                <w:rFonts w:ascii="Times New Roman" w:hAnsi="Times New Roman"/>
                <w:sz w:val="22"/>
                <w:szCs w:val="22"/>
              </w:rPr>
              <w:t>Порядок оценки и сопоставления заявок</w:t>
            </w:r>
          </w:p>
        </w:tc>
        <w:tc>
          <w:tcPr>
            <w:tcW w:w="7348" w:type="dxa"/>
            <w:shd w:val="clear" w:color="auto" w:fill="auto"/>
            <w:tcMar>
              <w:top w:w="11" w:type="dxa"/>
              <w:left w:w="0" w:type="dxa"/>
              <w:bottom w:w="11" w:type="dxa"/>
              <w:right w:w="0" w:type="dxa"/>
            </w:tcMar>
            <w:vAlign w:val="center"/>
          </w:tcPr>
          <w:p w:rsidR="008B7395" w:rsidRPr="00FB4758" w:rsidRDefault="008B7395" w:rsidP="00D602E2">
            <w:pPr>
              <w:ind w:left="142" w:right="142" w:firstLine="0"/>
              <w:rPr>
                <w:rFonts w:ascii="Times New Roman" w:hAnsi="Times New Roman"/>
                <w:sz w:val="22"/>
                <w:szCs w:val="22"/>
              </w:rPr>
            </w:pPr>
            <w:bookmarkStart w:id="36" w:name="ПорядокОценки"/>
            <w:bookmarkEnd w:id="36"/>
            <w:r w:rsidRPr="00FB4758">
              <w:rPr>
                <w:rFonts w:ascii="Times New Roman" w:hAnsi="Times New Roman"/>
                <w:sz w:val="22"/>
                <w:szCs w:val="22"/>
              </w:rPr>
              <w:t>Оценка и сопоставление заявок производится путём сопоставления общей цены договора.</w:t>
            </w:r>
          </w:p>
        </w:tc>
      </w:tr>
      <w:tr w:rsidR="008B7395" w:rsidRPr="00946A1E" w:rsidTr="00D602E2">
        <w:tc>
          <w:tcPr>
            <w:tcW w:w="426" w:type="dxa"/>
            <w:tcMar>
              <w:top w:w="11" w:type="dxa"/>
              <w:left w:w="0" w:type="dxa"/>
              <w:bottom w:w="11" w:type="dxa"/>
              <w:right w:w="0" w:type="dxa"/>
            </w:tcMar>
          </w:tcPr>
          <w:p w:rsidR="008B7395" w:rsidRPr="00946A1E" w:rsidRDefault="008B7395"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8B7395" w:rsidRPr="00FB4758" w:rsidRDefault="008B7395" w:rsidP="00FB4758">
            <w:pPr>
              <w:pStyle w:val="16"/>
              <w:snapToGrid w:val="0"/>
              <w:ind w:left="142" w:right="142"/>
              <w:jc w:val="both"/>
              <w:rPr>
                <w:sz w:val="22"/>
                <w:szCs w:val="22"/>
              </w:rPr>
            </w:pPr>
            <w:r w:rsidRPr="00FB4758">
              <w:rPr>
                <w:sz w:val="22"/>
                <w:szCs w:val="22"/>
              </w:rPr>
              <w:t xml:space="preserve">Срок </w:t>
            </w:r>
            <w:r w:rsidR="00D602E2">
              <w:rPr>
                <w:sz w:val="22"/>
                <w:szCs w:val="22"/>
              </w:rPr>
              <w:t xml:space="preserve">и порядок </w:t>
            </w:r>
            <w:r w:rsidRPr="00FB4758">
              <w:rPr>
                <w:sz w:val="22"/>
                <w:szCs w:val="22"/>
              </w:rPr>
              <w:t>подписания договора</w:t>
            </w:r>
          </w:p>
        </w:tc>
        <w:tc>
          <w:tcPr>
            <w:tcW w:w="7348" w:type="dxa"/>
            <w:shd w:val="clear" w:color="auto" w:fill="auto"/>
            <w:tcMar>
              <w:top w:w="11" w:type="dxa"/>
              <w:left w:w="0" w:type="dxa"/>
              <w:bottom w:w="11" w:type="dxa"/>
              <w:right w:w="0" w:type="dxa"/>
            </w:tcMar>
          </w:tcPr>
          <w:p w:rsidR="008B7395" w:rsidRPr="00D602E2" w:rsidRDefault="008B7395" w:rsidP="00D602E2">
            <w:pPr>
              <w:pStyle w:val="16"/>
              <w:ind w:left="142" w:right="142"/>
              <w:jc w:val="both"/>
              <w:rPr>
                <w:sz w:val="22"/>
                <w:szCs w:val="22"/>
              </w:rPr>
            </w:pPr>
            <w:r w:rsidRPr="00D602E2">
              <w:rPr>
                <w:sz w:val="22"/>
                <w:szCs w:val="22"/>
              </w:rPr>
              <w:t xml:space="preserve">Договор может быть заключен не ранее чем через десять дней и не позднее чем через двадцать дней </w:t>
            </w:r>
            <w:proofErr w:type="gramStart"/>
            <w:r w:rsidRPr="00D602E2">
              <w:rPr>
                <w:sz w:val="22"/>
                <w:szCs w:val="22"/>
              </w:rPr>
              <w:t>с даты размещения</w:t>
            </w:r>
            <w:proofErr w:type="gramEnd"/>
            <w:r w:rsidRPr="00D602E2">
              <w:rPr>
                <w:sz w:val="22"/>
                <w:szCs w:val="22"/>
              </w:rPr>
              <w:t xml:space="preserve"> в единой информационной системе итогового протокола, составленного по результатам закупки.</w:t>
            </w:r>
          </w:p>
          <w:p w:rsidR="00D602E2" w:rsidRPr="00D602E2" w:rsidRDefault="00D602E2" w:rsidP="00D602E2">
            <w:pPr>
              <w:ind w:left="142" w:right="142" w:firstLine="567"/>
              <w:rPr>
                <w:rFonts w:ascii="Times New Roman" w:hAnsi="Times New Roman"/>
                <w:color w:val="000000"/>
                <w:sz w:val="22"/>
                <w:szCs w:val="22"/>
              </w:rPr>
            </w:pPr>
            <w:proofErr w:type="gramStart"/>
            <w:r w:rsidRPr="00D602E2">
              <w:rPr>
                <w:rFonts w:ascii="Times New Roman" w:hAnsi="Times New Roman"/>
                <w:color w:val="000000"/>
                <w:sz w:val="22"/>
                <w:szCs w:val="22"/>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proofErr w:type="gramEnd"/>
            <w:r w:rsidRPr="00D602E2">
              <w:rPr>
                <w:rFonts w:ascii="Times New Roman" w:hAnsi="Times New Roman"/>
                <w:color w:val="000000"/>
                <w:sz w:val="22"/>
                <w:szCs w:val="22"/>
              </w:rPr>
              <w:t xml:space="preserve">, комиссии по </w:t>
            </w:r>
            <w:r w:rsidRPr="00D602E2">
              <w:rPr>
                <w:rFonts w:ascii="Times New Roman" w:hAnsi="Times New Roman"/>
                <w:color w:val="000000"/>
                <w:sz w:val="22"/>
                <w:szCs w:val="22"/>
              </w:rPr>
              <w:lastRenderedPageBreak/>
              <w:t>осуществлению конкурентной закупки, оператора электронной площадки.</w:t>
            </w:r>
          </w:p>
          <w:p w:rsidR="00D602E2" w:rsidRPr="00D602E2" w:rsidRDefault="00D602E2" w:rsidP="00D602E2">
            <w:pPr>
              <w:ind w:left="142" w:right="142" w:firstLine="567"/>
              <w:rPr>
                <w:rFonts w:ascii="Times New Roman" w:hAnsi="Times New Roman"/>
                <w:color w:val="000000"/>
                <w:sz w:val="22"/>
                <w:szCs w:val="22"/>
              </w:rPr>
            </w:pPr>
            <w:r w:rsidRPr="00D602E2">
              <w:rPr>
                <w:rFonts w:ascii="Times New Roman" w:hAnsi="Times New Roman"/>
                <w:color w:val="000000"/>
                <w:sz w:val="22"/>
                <w:szCs w:val="22"/>
              </w:rPr>
              <w:t>Договор заключается на условиях, предусмотренных Документацией о конкурентной закупке и заявкой (предложением) участника закупки, с которым заключается такой договор.</w:t>
            </w:r>
          </w:p>
          <w:p w:rsidR="00D602E2" w:rsidRPr="00D602E2" w:rsidRDefault="00D602E2" w:rsidP="00D602E2">
            <w:pPr>
              <w:ind w:left="142" w:right="142" w:firstLine="567"/>
              <w:rPr>
                <w:rFonts w:ascii="Times New Roman" w:hAnsi="Times New Roman"/>
                <w:color w:val="000000"/>
                <w:sz w:val="22"/>
                <w:szCs w:val="22"/>
              </w:rPr>
            </w:pPr>
            <w:r w:rsidRPr="00D602E2">
              <w:rPr>
                <w:rFonts w:ascii="Times New Roman" w:hAnsi="Times New Roman"/>
                <w:color w:val="000000"/>
                <w:sz w:val="22"/>
                <w:szCs w:val="22"/>
              </w:rPr>
              <w:t>Договор по результатам осуществления запроса котировок заключается в вышеуказанном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D602E2" w:rsidRPr="00D602E2" w:rsidRDefault="00D602E2" w:rsidP="00D602E2">
            <w:pPr>
              <w:ind w:left="142" w:right="142"/>
              <w:rPr>
                <w:rFonts w:ascii="Times New Roman" w:hAnsi="Times New Roman"/>
                <w:color w:val="000000"/>
                <w:sz w:val="22"/>
                <w:szCs w:val="22"/>
              </w:rPr>
            </w:pPr>
            <w:r w:rsidRPr="00D602E2">
              <w:rPr>
                <w:rFonts w:ascii="Times New Roman" w:eastAsia="Calibri" w:hAnsi="Times New Roman"/>
                <w:sz w:val="22"/>
                <w:szCs w:val="22"/>
              </w:rPr>
              <w:t xml:space="preserve">     </w:t>
            </w:r>
            <w:r w:rsidRPr="00D602E2">
              <w:rPr>
                <w:rFonts w:ascii="Times New Roman" w:hAnsi="Times New Roman"/>
                <w:color w:val="000000"/>
                <w:sz w:val="22"/>
                <w:szCs w:val="22"/>
              </w:rPr>
              <w:t>Если участник закупки, с которым заключается договор,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D602E2" w:rsidRPr="00D602E2" w:rsidRDefault="00D602E2" w:rsidP="00D602E2">
            <w:pPr>
              <w:ind w:left="142" w:right="142" w:firstLine="567"/>
              <w:rPr>
                <w:rFonts w:ascii="Times New Roman" w:hAnsi="Times New Roman"/>
                <w:color w:val="000000"/>
                <w:sz w:val="22"/>
                <w:szCs w:val="22"/>
              </w:rPr>
            </w:pPr>
            <w:r w:rsidRPr="00D602E2">
              <w:rPr>
                <w:rFonts w:ascii="Times New Roman" w:hAnsi="Times New Roman"/>
                <w:color w:val="000000"/>
                <w:sz w:val="22"/>
                <w:szCs w:val="22"/>
              </w:rPr>
              <w:t>1) место, дату и время составления протокола;</w:t>
            </w:r>
          </w:p>
          <w:p w:rsidR="00D602E2" w:rsidRPr="00D602E2" w:rsidRDefault="00D602E2" w:rsidP="00D602E2">
            <w:pPr>
              <w:ind w:left="142" w:right="142" w:firstLine="567"/>
              <w:rPr>
                <w:rFonts w:ascii="Times New Roman" w:hAnsi="Times New Roman"/>
                <w:color w:val="000000"/>
                <w:sz w:val="22"/>
                <w:szCs w:val="22"/>
              </w:rPr>
            </w:pPr>
            <w:r w:rsidRPr="00D602E2">
              <w:rPr>
                <w:rFonts w:ascii="Times New Roman" w:hAnsi="Times New Roman"/>
                <w:color w:val="000000"/>
                <w:sz w:val="22"/>
                <w:szCs w:val="22"/>
              </w:rPr>
              <w:t>2) наименование предмета закупки и номер закупки;</w:t>
            </w:r>
          </w:p>
          <w:p w:rsidR="00D602E2" w:rsidRPr="00D602E2" w:rsidRDefault="00D602E2" w:rsidP="00D602E2">
            <w:pPr>
              <w:ind w:left="142" w:right="142" w:firstLine="567"/>
              <w:rPr>
                <w:rFonts w:ascii="Times New Roman" w:hAnsi="Times New Roman"/>
                <w:color w:val="000000"/>
                <w:sz w:val="22"/>
                <w:szCs w:val="22"/>
              </w:rPr>
            </w:pPr>
            <w:r w:rsidRPr="00D602E2">
              <w:rPr>
                <w:rFonts w:ascii="Times New Roman" w:hAnsi="Times New Roman"/>
                <w:color w:val="000000"/>
                <w:sz w:val="22"/>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D602E2" w:rsidRPr="00D602E2" w:rsidRDefault="00D602E2" w:rsidP="00D602E2">
            <w:pPr>
              <w:ind w:left="142" w:right="142" w:firstLine="567"/>
              <w:rPr>
                <w:rFonts w:ascii="Times New Roman" w:hAnsi="Times New Roman"/>
                <w:color w:val="000000"/>
                <w:sz w:val="22"/>
                <w:szCs w:val="22"/>
              </w:rPr>
            </w:pPr>
            <w:r w:rsidRPr="00D602E2">
              <w:rPr>
                <w:rFonts w:ascii="Times New Roman" w:hAnsi="Times New Roman"/>
                <w:color w:val="000000"/>
                <w:sz w:val="22"/>
                <w:szCs w:val="22"/>
              </w:rPr>
              <w:t>Подписанный участником закупки протокол в тот же день направляется Заказчику.</w:t>
            </w:r>
          </w:p>
          <w:p w:rsidR="00D602E2" w:rsidRPr="00FB4758" w:rsidRDefault="00D602E2" w:rsidP="00D602E2">
            <w:pPr>
              <w:pStyle w:val="16"/>
              <w:ind w:left="142" w:right="142"/>
              <w:jc w:val="both"/>
              <w:rPr>
                <w:sz w:val="22"/>
                <w:szCs w:val="22"/>
              </w:rPr>
            </w:pPr>
            <w:r w:rsidRPr="00D602E2">
              <w:rPr>
                <w:rFonts w:eastAsia="Times New Roman"/>
                <w:color w:val="000000"/>
                <w:sz w:val="22"/>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w:t>
            </w:r>
            <w:proofErr w:type="gramStart"/>
            <w:r w:rsidRPr="00D602E2">
              <w:rPr>
                <w:rFonts w:eastAsia="Times New Roman"/>
                <w:color w:val="000000"/>
                <w:sz w:val="22"/>
                <w:szCs w:val="22"/>
              </w:rPr>
              <w:t>случае</w:t>
            </w:r>
            <w:proofErr w:type="gramEnd"/>
            <w:r w:rsidRPr="00D602E2">
              <w:rPr>
                <w:rFonts w:eastAsia="Times New Roman"/>
                <w:color w:val="000000"/>
                <w:sz w:val="22"/>
                <w:szCs w:val="22"/>
              </w:rPr>
              <w:t xml:space="preserve">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единой информационной системе в соответствии с настоящим Положением.</w:t>
            </w:r>
          </w:p>
        </w:tc>
      </w:tr>
      <w:tr w:rsidR="00D602E2" w:rsidRPr="00946A1E" w:rsidTr="00D602E2">
        <w:tc>
          <w:tcPr>
            <w:tcW w:w="426" w:type="dxa"/>
            <w:tcMar>
              <w:top w:w="11" w:type="dxa"/>
              <w:left w:w="0" w:type="dxa"/>
              <w:bottom w:w="11" w:type="dxa"/>
              <w:right w:w="0" w:type="dxa"/>
            </w:tcMar>
          </w:tcPr>
          <w:p w:rsidR="00D602E2" w:rsidRPr="00946A1E" w:rsidRDefault="00D602E2"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D602E2" w:rsidRPr="00FB4758" w:rsidRDefault="00D602E2" w:rsidP="00FB4758">
            <w:pPr>
              <w:pStyle w:val="16"/>
              <w:snapToGrid w:val="0"/>
              <w:ind w:left="142" w:right="142"/>
              <w:jc w:val="both"/>
              <w:rPr>
                <w:sz w:val="22"/>
                <w:szCs w:val="22"/>
              </w:rPr>
            </w:pPr>
            <w:r w:rsidRPr="00FB4758">
              <w:rPr>
                <w:sz w:val="22"/>
                <w:szCs w:val="22"/>
              </w:rPr>
              <w:t>Уклонение победителя от заключения договора</w:t>
            </w:r>
          </w:p>
        </w:tc>
        <w:tc>
          <w:tcPr>
            <w:tcW w:w="7348" w:type="dxa"/>
            <w:shd w:val="clear" w:color="auto" w:fill="auto"/>
            <w:tcMar>
              <w:top w:w="11" w:type="dxa"/>
              <w:left w:w="0" w:type="dxa"/>
              <w:bottom w:w="11" w:type="dxa"/>
              <w:right w:w="0" w:type="dxa"/>
            </w:tcMar>
          </w:tcPr>
          <w:p w:rsidR="00D602E2" w:rsidRPr="00FB4758" w:rsidRDefault="00D602E2" w:rsidP="00FB4758">
            <w:pPr>
              <w:ind w:left="142" w:right="142" w:firstLine="0"/>
              <w:rPr>
                <w:rFonts w:ascii="Times New Roman" w:hAnsi="Times New Roman"/>
                <w:sz w:val="22"/>
                <w:szCs w:val="22"/>
              </w:rPr>
            </w:pPr>
            <w:r w:rsidRPr="00FB4758">
              <w:rPr>
                <w:rFonts w:ascii="Times New Roman" w:hAnsi="Times New Roman"/>
                <w:sz w:val="22"/>
                <w:szCs w:val="22"/>
              </w:rPr>
              <w:t>1. 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 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извещении).</w:t>
            </w:r>
          </w:p>
          <w:p w:rsidR="00D602E2" w:rsidRPr="00FB4758" w:rsidRDefault="00D602E2" w:rsidP="00FB4758">
            <w:pPr>
              <w:ind w:left="142" w:right="142" w:firstLine="0"/>
              <w:rPr>
                <w:rFonts w:ascii="Times New Roman" w:hAnsi="Times New Roman"/>
                <w:sz w:val="22"/>
                <w:szCs w:val="22"/>
              </w:rPr>
            </w:pPr>
            <w:bookmarkStart w:id="37" w:name="sub_235"/>
            <w:r w:rsidRPr="00FB4758">
              <w:rPr>
                <w:rFonts w:ascii="Times New Roman" w:hAnsi="Times New Roman"/>
                <w:sz w:val="22"/>
                <w:szCs w:val="22"/>
              </w:rPr>
              <w:t xml:space="preserve">2.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w:t>
            </w:r>
            <w:proofErr w:type="gramStart"/>
            <w:r w:rsidRPr="00FB4758">
              <w:rPr>
                <w:rFonts w:ascii="Times New Roman" w:hAnsi="Times New Roman"/>
                <w:sz w:val="22"/>
                <w:szCs w:val="22"/>
              </w:rPr>
              <w:t>участие</w:t>
            </w:r>
            <w:proofErr w:type="gramEnd"/>
            <w:r w:rsidRPr="00FB4758">
              <w:rPr>
                <w:rFonts w:ascii="Times New Roman" w:hAnsi="Times New Roman"/>
                <w:sz w:val="22"/>
                <w:szCs w:val="22"/>
              </w:rPr>
              <w:t xml:space="preserve"> в закупке которого присвоен второй номер. При этом такой участник закупки признается победителем закупки и не вправе отказаться от заключения договора.</w:t>
            </w:r>
          </w:p>
          <w:bookmarkEnd w:id="37"/>
          <w:p w:rsidR="00D602E2" w:rsidRPr="00FB4758" w:rsidRDefault="00D602E2" w:rsidP="00FB4758">
            <w:pPr>
              <w:ind w:left="142" w:right="142" w:firstLine="0"/>
              <w:rPr>
                <w:rFonts w:ascii="Times New Roman" w:hAnsi="Times New Roman"/>
                <w:sz w:val="22"/>
                <w:szCs w:val="22"/>
              </w:rPr>
            </w:pPr>
            <w:r w:rsidRPr="00FB4758">
              <w:rPr>
                <w:rFonts w:ascii="Times New Roman" w:hAnsi="Times New Roman"/>
                <w:sz w:val="22"/>
                <w:szCs w:val="22"/>
              </w:rPr>
              <w:t>В случае уклонения участника, сделавшего предпоследнее предложение о цене договора, от заключения договора запрос котировок признается несостоявшимся.</w:t>
            </w:r>
          </w:p>
          <w:p w:rsidR="00D602E2" w:rsidRPr="00FB4758" w:rsidRDefault="00D602E2" w:rsidP="00FB4758">
            <w:pPr>
              <w:pStyle w:val="16"/>
              <w:ind w:left="142" w:right="142"/>
              <w:jc w:val="both"/>
              <w:rPr>
                <w:sz w:val="22"/>
                <w:szCs w:val="22"/>
              </w:rPr>
            </w:pPr>
            <w:r w:rsidRPr="00FB4758">
              <w:rPr>
                <w:sz w:val="22"/>
                <w:szCs w:val="22"/>
              </w:rPr>
              <w:t xml:space="preserve">3. </w:t>
            </w:r>
            <w:r w:rsidRPr="00FB4758">
              <w:rPr>
                <w:sz w:val="22"/>
                <w:szCs w:val="22"/>
                <w:lang w:eastAsia="ru-RU"/>
              </w:rPr>
              <w:t xml:space="preserve">В случае уклонения от заключения договора победителя закупки или участника закупки, с которым в соответствии с извещением о запросе котировок заключается договор при уклонении победителя закупки от заключения договора, заказчик направляет в уполномоченный орган </w:t>
            </w:r>
            <w:r w:rsidRPr="00FB4758">
              <w:rPr>
                <w:sz w:val="22"/>
                <w:szCs w:val="22"/>
                <w:lang w:eastAsia="ru-RU"/>
              </w:rPr>
              <w:lastRenderedPageBreak/>
              <w:t>соответствующие сведения для включения в Реестр недобросовестных поставщиков.</w:t>
            </w:r>
          </w:p>
        </w:tc>
      </w:tr>
      <w:tr w:rsidR="00D602E2" w:rsidRPr="00946A1E" w:rsidTr="00D602E2">
        <w:tc>
          <w:tcPr>
            <w:tcW w:w="426" w:type="dxa"/>
            <w:tcMar>
              <w:top w:w="11" w:type="dxa"/>
              <w:left w:w="0" w:type="dxa"/>
              <w:bottom w:w="11" w:type="dxa"/>
              <w:right w:w="0" w:type="dxa"/>
            </w:tcMar>
          </w:tcPr>
          <w:p w:rsidR="00D602E2" w:rsidRPr="00946A1E" w:rsidRDefault="00D602E2" w:rsidP="000530BA">
            <w:pPr>
              <w:pStyle w:val="-"/>
              <w:numPr>
                <w:ilvl w:val="0"/>
                <w:numId w:val="9"/>
              </w:numPr>
              <w:tabs>
                <w:tab w:val="clear" w:pos="360"/>
              </w:tabs>
              <w:ind w:left="0" w:right="-57" w:firstLine="0"/>
              <w:rPr>
                <w:kern w:val="2"/>
                <w:sz w:val="22"/>
                <w:szCs w:val="22"/>
              </w:rPr>
            </w:pPr>
          </w:p>
        </w:tc>
        <w:tc>
          <w:tcPr>
            <w:tcW w:w="2410" w:type="dxa"/>
            <w:shd w:val="clear" w:color="auto" w:fill="auto"/>
            <w:tcMar>
              <w:top w:w="11" w:type="dxa"/>
              <w:left w:w="0" w:type="dxa"/>
              <w:bottom w:w="11" w:type="dxa"/>
              <w:right w:w="0" w:type="dxa"/>
            </w:tcMar>
          </w:tcPr>
          <w:p w:rsidR="00D602E2" w:rsidRPr="00FB4758" w:rsidRDefault="00D602E2" w:rsidP="00FB4758">
            <w:pPr>
              <w:pStyle w:val="16"/>
              <w:snapToGrid w:val="0"/>
              <w:ind w:left="142" w:right="142"/>
              <w:jc w:val="both"/>
              <w:rPr>
                <w:sz w:val="22"/>
                <w:szCs w:val="22"/>
              </w:rPr>
            </w:pPr>
            <w:r w:rsidRPr="00FB4758">
              <w:rPr>
                <w:sz w:val="22"/>
                <w:szCs w:val="22"/>
              </w:rPr>
              <w:t xml:space="preserve">Отказ заказчика от заключения договора </w:t>
            </w:r>
          </w:p>
        </w:tc>
        <w:tc>
          <w:tcPr>
            <w:tcW w:w="7348" w:type="dxa"/>
            <w:shd w:val="clear" w:color="auto" w:fill="auto"/>
            <w:tcMar>
              <w:top w:w="11" w:type="dxa"/>
              <w:left w:w="0" w:type="dxa"/>
              <w:bottom w:w="11" w:type="dxa"/>
              <w:right w:w="0" w:type="dxa"/>
            </w:tcMar>
          </w:tcPr>
          <w:p w:rsidR="00D602E2" w:rsidRPr="00FB4758" w:rsidRDefault="00D602E2" w:rsidP="00FB4758">
            <w:pPr>
              <w:ind w:left="142" w:right="142" w:firstLine="0"/>
              <w:rPr>
                <w:rFonts w:ascii="Times New Roman" w:hAnsi="Times New Roman"/>
                <w:sz w:val="22"/>
                <w:szCs w:val="22"/>
              </w:rPr>
            </w:pPr>
            <w:r w:rsidRPr="00FB4758">
              <w:rPr>
                <w:rFonts w:ascii="Times New Roman" w:hAnsi="Times New Roman"/>
                <w:sz w:val="22"/>
                <w:szCs w:val="22"/>
              </w:rPr>
              <w:t>Заказчик должен отказаться от заключения договора с участником закупки в следующих случаях:</w:t>
            </w:r>
          </w:p>
          <w:p w:rsidR="00D602E2" w:rsidRPr="00FB4758" w:rsidRDefault="00D602E2" w:rsidP="00FB4758">
            <w:pPr>
              <w:autoSpaceDE w:val="0"/>
              <w:autoSpaceDN w:val="0"/>
              <w:adjustRightInd w:val="0"/>
              <w:ind w:left="142" w:right="142" w:firstLine="0"/>
              <w:rPr>
                <w:rFonts w:ascii="Times New Roman" w:hAnsi="Times New Roman"/>
                <w:sz w:val="22"/>
                <w:szCs w:val="22"/>
              </w:rPr>
            </w:pPr>
            <w:bookmarkStart w:id="38" w:name="sub_23141"/>
            <w:r w:rsidRPr="00FB4758">
              <w:rPr>
                <w:rFonts w:ascii="Times New Roman" w:hAnsi="Times New Roman"/>
                <w:sz w:val="22"/>
                <w:szCs w:val="22"/>
              </w:rPr>
              <w:t>1) в случае установления факта предоставления участником закупки недостоверной информации в составе заявки на участие в закупке;</w:t>
            </w:r>
          </w:p>
          <w:p w:rsidR="00D602E2" w:rsidRPr="00FB4758" w:rsidRDefault="00D602E2" w:rsidP="00FB4758">
            <w:pPr>
              <w:ind w:left="142" w:right="142" w:firstLine="0"/>
              <w:rPr>
                <w:rFonts w:ascii="Times New Roman" w:hAnsi="Times New Roman"/>
                <w:sz w:val="22"/>
                <w:szCs w:val="22"/>
              </w:rPr>
            </w:pPr>
            <w:bookmarkStart w:id="39" w:name="sub_23142"/>
            <w:bookmarkEnd w:id="38"/>
            <w:r w:rsidRPr="00FB4758">
              <w:rPr>
                <w:rFonts w:ascii="Times New Roman" w:hAnsi="Times New Roman"/>
                <w:sz w:val="22"/>
                <w:szCs w:val="22"/>
              </w:rPr>
              <w:t>2) в случае необходимости исполнения предписаний антимонопольного органа и (или) иного уполномоченного контролирующего органа;</w:t>
            </w:r>
          </w:p>
          <w:p w:rsidR="00D602E2" w:rsidRPr="00FB4758" w:rsidRDefault="00D602E2" w:rsidP="00FB4758">
            <w:pPr>
              <w:ind w:left="142" w:right="142" w:firstLine="0"/>
              <w:rPr>
                <w:rFonts w:ascii="Times New Roman" w:hAnsi="Times New Roman"/>
                <w:sz w:val="22"/>
                <w:szCs w:val="22"/>
              </w:rPr>
            </w:pPr>
            <w:bookmarkStart w:id="40" w:name="sub_23143"/>
            <w:bookmarkEnd w:id="39"/>
            <w:r w:rsidRPr="00FB4758">
              <w:rPr>
                <w:rFonts w:ascii="Times New Roman" w:hAnsi="Times New Roman"/>
                <w:sz w:val="22"/>
                <w:szCs w:val="22"/>
              </w:rPr>
              <w:t>3) в случае изменения законодательства Российской Федерации, нормативных правовых актов, издание актов федеральных органов исполнительной власти, влияющих на возможность и/или целесообразность заключения договора.</w:t>
            </w:r>
          </w:p>
          <w:bookmarkEnd w:id="40"/>
          <w:p w:rsidR="00D602E2" w:rsidRPr="00FB4758" w:rsidRDefault="00D602E2" w:rsidP="00FB4758">
            <w:pPr>
              <w:ind w:left="142" w:right="142" w:firstLine="0"/>
              <w:rPr>
                <w:rFonts w:ascii="Times New Roman" w:hAnsi="Times New Roman"/>
                <w:sz w:val="22"/>
                <w:szCs w:val="22"/>
              </w:rPr>
            </w:pPr>
            <w:r w:rsidRPr="00FB4758">
              <w:rPr>
                <w:rFonts w:ascii="Times New Roman" w:hAnsi="Times New Roman"/>
                <w:sz w:val="22"/>
                <w:szCs w:val="22"/>
              </w:rPr>
              <w:t>Решение об отказе от заключения договора размещается заказчиком в единой информационной системе в день принятия этого решения.</w:t>
            </w:r>
          </w:p>
        </w:tc>
      </w:tr>
    </w:tbl>
    <w:p w:rsidR="00500235" w:rsidRPr="00946A1E" w:rsidRDefault="00500235">
      <w:pPr>
        <w:ind w:left="142" w:firstLine="0"/>
        <w:rPr>
          <w:rFonts w:ascii="Times New Roman" w:hAnsi="Times New Roman"/>
          <w:sz w:val="22"/>
          <w:szCs w:val="22"/>
        </w:rPr>
      </w:pPr>
      <w:bookmarkStart w:id="41" w:name="_Ref166315600"/>
      <w:bookmarkStart w:id="42" w:name="_Ref166315233"/>
      <w:bookmarkStart w:id="43" w:name="_Ref248562452"/>
      <w:bookmarkEnd w:id="41"/>
      <w:bookmarkEnd w:id="42"/>
    </w:p>
    <w:p w:rsidR="00A65B50" w:rsidRPr="00D602E2" w:rsidRDefault="00C311C0" w:rsidP="001F6193">
      <w:pPr>
        <w:ind w:left="284" w:firstLine="0"/>
        <w:rPr>
          <w:rFonts w:ascii="Times New Roman" w:hAnsi="Times New Roman"/>
          <w:sz w:val="22"/>
          <w:szCs w:val="22"/>
        </w:rPr>
      </w:pPr>
      <w:r w:rsidRPr="00D602E2">
        <w:rPr>
          <w:rFonts w:ascii="Times New Roman" w:hAnsi="Times New Roman"/>
          <w:sz w:val="22"/>
          <w:szCs w:val="22"/>
        </w:rPr>
        <w:t xml:space="preserve">Неотъемлемой частью </w:t>
      </w:r>
      <w:r w:rsidR="00C933E0" w:rsidRPr="00D602E2">
        <w:rPr>
          <w:rFonts w:ascii="Times New Roman" w:hAnsi="Times New Roman"/>
          <w:sz w:val="22"/>
          <w:szCs w:val="22"/>
        </w:rPr>
        <w:t>Документации</w:t>
      </w:r>
      <w:r w:rsidRPr="00D602E2">
        <w:rPr>
          <w:rFonts w:ascii="Times New Roman" w:hAnsi="Times New Roman"/>
          <w:sz w:val="22"/>
          <w:szCs w:val="22"/>
        </w:rPr>
        <w:t xml:space="preserve"> о проведении запроса котировок являются:</w:t>
      </w:r>
    </w:p>
    <w:p w:rsidR="00500235" w:rsidRPr="00D602E2" w:rsidRDefault="00500235" w:rsidP="001F6193">
      <w:pPr>
        <w:ind w:left="284" w:firstLine="0"/>
        <w:rPr>
          <w:rFonts w:ascii="Times New Roman" w:hAnsi="Times New Roman"/>
          <w:sz w:val="22"/>
          <w:szCs w:val="22"/>
        </w:rPr>
      </w:pPr>
    </w:p>
    <w:p w:rsidR="004A4734" w:rsidRPr="00D602E2" w:rsidRDefault="004A4734" w:rsidP="004A4734">
      <w:pPr>
        <w:rPr>
          <w:rFonts w:ascii="Times New Roman" w:hAnsi="Times New Roman"/>
          <w:sz w:val="22"/>
          <w:szCs w:val="22"/>
        </w:rPr>
      </w:pPr>
      <w:r w:rsidRPr="00D602E2">
        <w:rPr>
          <w:rFonts w:ascii="Times New Roman" w:hAnsi="Times New Roman"/>
          <w:sz w:val="22"/>
          <w:szCs w:val="22"/>
        </w:rPr>
        <w:t>Приложение №1 к извещению (Проект договора с Приложениями)</w:t>
      </w:r>
    </w:p>
    <w:p w:rsidR="004A4734" w:rsidRPr="00D602E2" w:rsidRDefault="004A4734" w:rsidP="004A4734">
      <w:pPr>
        <w:rPr>
          <w:rFonts w:ascii="Times New Roman" w:hAnsi="Times New Roman"/>
          <w:sz w:val="22"/>
          <w:szCs w:val="22"/>
        </w:rPr>
      </w:pPr>
      <w:r w:rsidRPr="00D602E2">
        <w:rPr>
          <w:rFonts w:ascii="Times New Roman" w:hAnsi="Times New Roman"/>
          <w:sz w:val="22"/>
          <w:szCs w:val="22"/>
        </w:rPr>
        <w:t>Приложение №2 к извещению (Техническое задание)</w:t>
      </w:r>
    </w:p>
    <w:p w:rsidR="004A4734" w:rsidRPr="00D602E2" w:rsidRDefault="004A4734" w:rsidP="004A4734">
      <w:pPr>
        <w:rPr>
          <w:rFonts w:ascii="Times New Roman" w:hAnsi="Times New Roman"/>
          <w:sz w:val="22"/>
          <w:szCs w:val="22"/>
        </w:rPr>
      </w:pPr>
      <w:r w:rsidRPr="00D602E2">
        <w:rPr>
          <w:rFonts w:ascii="Times New Roman" w:hAnsi="Times New Roman"/>
          <w:sz w:val="22"/>
          <w:szCs w:val="22"/>
        </w:rPr>
        <w:t>Приложение №3 к извещению (Обоснование НМЦД)</w:t>
      </w:r>
    </w:p>
    <w:p w:rsidR="004A4734" w:rsidRPr="00D602E2" w:rsidRDefault="004A4734" w:rsidP="004A4734">
      <w:pPr>
        <w:rPr>
          <w:rFonts w:ascii="Times New Roman" w:hAnsi="Times New Roman"/>
          <w:sz w:val="22"/>
          <w:szCs w:val="22"/>
        </w:rPr>
      </w:pPr>
      <w:r w:rsidRPr="00D602E2">
        <w:rPr>
          <w:rFonts w:ascii="Times New Roman" w:hAnsi="Times New Roman"/>
          <w:sz w:val="22"/>
          <w:szCs w:val="22"/>
        </w:rPr>
        <w:t>Приложение №4 формы для заполнения:</w:t>
      </w:r>
    </w:p>
    <w:p w:rsidR="004A4734" w:rsidRPr="00D22E0F" w:rsidRDefault="004A4734" w:rsidP="00D22E0F">
      <w:pPr>
        <w:ind w:left="709" w:firstLine="0"/>
        <w:rPr>
          <w:rFonts w:ascii="Times New Roman" w:hAnsi="Times New Roman"/>
          <w:sz w:val="22"/>
          <w:szCs w:val="22"/>
        </w:rPr>
      </w:pPr>
      <w:r w:rsidRPr="00D22E0F">
        <w:rPr>
          <w:rFonts w:ascii="Times New Roman" w:hAnsi="Times New Roman"/>
          <w:sz w:val="22"/>
          <w:szCs w:val="22"/>
        </w:rPr>
        <w:t>- Форма № 1 – Заявка на участие в запросе котировок;</w:t>
      </w:r>
    </w:p>
    <w:p w:rsidR="00D22E0F" w:rsidRPr="00D22E0F" w:rsidRDefault="004A4734" w:rsidP="00D22E0F">
      <w:pPr>
        <w:ind w:left="709" w:firstLine="0"/>
        <w:rPr>
          <w:rFonts w:ascii="Times New Roman" w:hAnsi="Times New Roman"/>
          <w:sz w:val="22"/>
          <w:szCs w:val="22"/>
        </w:rPr>
      </w:pPr>
      <w:r w:rsidRPr="00D22E0F">
        <w:rPr>
          <w:rFonts w:ascii="Times New Roman" w:hAnsi="Times New Roman"/>
          <w:sz w:val="22"/>
          <w:szCs w:val="22"/>
        </w:rPr>
        <w:t xml:space="preserve">- Форма № 2 – </w:t>
      </w:r>
      <w:r w:rsidR="00D22E0F" w:rsidRPr="00D22E0F">
        <w:rPr>
          <w:rFonts w:ascii="Times New Roman" w:hAnsi="Times New Roman"/>
          <w:sz w:val="22"/>
          <w:szCs w:val="22"/>
        </w:rPr>
        <w:t>Декларация соответствия участника требованиям, предъявляемым к участникам закупки</w:t>
      </w:r>
    </w:p>
    <w:p w:rsidR="004A4734" w:rsidRPr="00D22E0F" w:rsidRDefault="00D22E0F" w:rsidP="00D22E0F">
      <w:pPr>
        <w:ind w:left="709" w:firstLine="0"/>
        <w:rPr>
          <w:rFonts w:ascii="Times New Roman" w:hAnsi="Times New Roman"/>
          <w:sz w:val="22"/>
          <w:szCs w:val="22"/>
        </w:rPr>
      </w:pPr>
      <w:r w:rsidRPr="00D22E0F">
        <w:rPr>
          <w:rFonts w:ascii="Times New Roman" w:hAnsi="Times New Roman"/>
          <w:sz w:val="22"/>
          <w:szCs w:val="22"/>
        </w:rPr>
        <w:t>- Форма № 3 -С</w:t>
      </w:r>
      <w:r w:rsidR="004A4734" w:rsidRPr="00D22E0F">
        <w:rPr>
          <w:rFonts w:ascii="Times New Roman" w:hAnsi="Times New Roman"/>
          <w:sz w:val="22"/>
          <w:szCs w:val="22"/>
        </w:rPr>
        <w:t>ведения об участнике запроса котировок в электронной форме;</w:t>
      </w:r>
    </w:p>
    <w:p w:rsidR="00A65B50" w:rsidRPr="00946A1E" w:rsidRDefault="004A4734" w:rsidP="002F0C13">
      <w:pPr>
        <w:ind w:left="709" w:firstLine="0"/>
        <w:rPr>
          <w:rFonts w:ascii="Times New Roman" w:hAnsi="Times New Roman"/>
        </w:rPr>
      </w:pPr>
      <w:r w:rsidRPr="00D22E0F">
        <w:rPr>
          <w:rFonts w:ascii="Times New Roman" w:hAnsi="Times New Roman"/>
          <w:sz w:val="22"/>
          <w:szCs w:val="22"/>
        </w:rPr>
        <w:t xml:space="preserve">- Форма № </w:t>
      </w:r>
      <w:r w:rsidR="00D22E0F" w:rsidRPr="00D22E0F">
        <w:rPr>
          <w:rFonts w:ascii="Times New Roman" w:hAnsi="Times New Roman"/>
          <w:sz w:val="22"/>
          <w:szCs w:val="22"/>
        </w:rPr>
        <w:t>4</w:t>
      </w:r>
      <w:r w:rsidRPr="00D22E0F">
        <w:rPr>
          <w:rFonts w:ascii="Times New Roman" w:hAnsi="Times New Roman"/>
          <w:sz w:val="22"/>
          <w:szCs w:val="22"/>
        </w:rPr>
        <w:t xml:space="preserve"> - </w:t>
      </w:r>
      <w:bookmarkEnd w:id="43"/>
      <w:r w:rsidR="00D22E0F" w:rsidRPr="00D22E0F">
        <w:rPr>
          <w:rFonts w:ascii="Times New Roman" w:hAnsi="Times New Roman"/>
          <w:sz w:val="22"/>
          <w:szCs w:val="22"/>
        </w:rPr>
        <w:t xml:space="preserve">Сведения о соисполнителях (субподрядчиках, субпоставщиках) </w:t>
      </w:r>
    </w:p>
    <w:sectPr w:rsidR="00A65B50" w:rsidRPr="00946A1E" w:rsidSect="007E61E4">
      <w:pgSz w:w="11906" w:h="16838"/>
      <w:pgMar w:top="709" w:right="991" w:bottom="709" w:left="993" w:header="142" w:footer="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C14" w:rsidRDefault="00142C14" w:rsidP="00A65B50">
      <w:r>
        <w:separator/>
      </w:r>
    </w:p>
  </w:endnote>
  <w:endnote w:type="continuationSeparator" w:id="0">
    <w:p w:rsidR="00142C14" w:rsidRDefault="00142C14" w:rsidP="00A65B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Baltic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Baltica, 'Times New Roman'">
    <w:altName w:val="Times New Roman"/>
    <w:charset w:val="00"/>
    <w:family w:val="auto"/>
    <w:pitch w:val="variable"/>
    <w:sig w:usb0="00000000" w:usb1="00000000" w:usb2="00000000" w:usb3="00000000" w:csb0="00000000" w:csb1="00000000"/>
  </w:font>
  <w:font w:name="Garamond">
    <w:panose1 w:val="02020404030301010803"/>
    <w:charset w:val="CC"/>
    <w:family w:val="roman"/>
    <w:pitch w:val="variable"/>
    <w:sig w:usb0="00000287" w:usb1="00000000" w:usb2="00000000" w:usb3="00000000" w:csb0="0000009F" w:csb1="00000000"/>
  </w:font>
  <w:font w:name="Garamond MT">
    <w:altName w:val="Garamond"/>
    <w:charset w:val="00"/>
    <w:family w:val="roman"/>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04C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C14" w:rsidRDefault="00142C14" w:rsidP="00A65B50">
      <w:r>
        <w:separator/>
      </w:r>
    </w:p>
  </w:footnote>
  <w:footnote w:type="continuationSeparator" w:id="0">
    <w:p w:rsidR="00142C14" w:rsidRDefault="00142C14" w:rsidP="00A65B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C7" w:rsidRDefault="00A16FAE">
    <w:pPr>
      <w:pStyle w:val="a5"/>
      <w:framePr w:wrap="around" w:vAnchor="text" w:hAnchor="margin" w:xAlign="center" w:y="1"/>
      <w:rPr>
        <w:rStyle w:val="a4"/>
      </w:rPr>
    </w:pPr>
    <w:r>
      <w:rPr>
        <w:rStyle w:val="a4"/>
      </w:rPr>
      <w:fldChar w:fldCharType="begin"/>
    </w:r>
    <w:r w:rsidR="003B04C7">
      <w:rPr>
        <w:rStyle w:val="a4"/>
      </w:rPr>
      <w:instrText xml:space="preserve">PAGE  </w:instrText>
    </w:r>
    <w:r>
      <w:rPr>
        <w:rStyle w:val="a4"/>
      </w:rPr>
      <w:fldChar w:fldCharType="separate"/>
    </w:r>
    <w:r w:rsidR="003B04C7">
      <w:rPr>
        <w:rStyle w:val="a4"/>
      </w:rPr>
      <w:t>29</w:t>
    </w:r>
    <w:r>
      <w:rPr>
        <w:rStyle w:val="a4"/>
      </w:rPr>
      <w:fldChar w:fldCharType="end"/>
    </w:r>
  </w:p>
  <w:p w:rsidR="003B04C7" w:rsidRDefault="003B04C7">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C7" w:rsidRDefault="003B04C7">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06550"/>
    <w:multiLevelType w:val="multilevel"/>
    <w:tmpl w:val="196A5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50013B"/>
    <w:multiLevelType w:val="hybridMultilevel"/>
    <w:tmpl w:val="C2829D2A"/>
    <w:lvl w:ilvl="0" w:tplc="D0B06D3A">
      <w:start w:val="1"/>
      <w:numFmt w:val="decimal"/>
      <w:lvlText w:val="%1)"/>
      <w:lvlJc w:val="left"/>
      <w:pPr>
        <w:ind w:left="720" w:hanging="360"/>
      </w:pPr>
      <w:rPr>
        <w:color w:val="7030A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37212A"/>
    <w:multiLevelType w:val="hybridMultilevel"/>
    <w:tmpl w:val="F7AE5C44"/>
    <w:lvl w:ilvl="0" w:tplc="1B06FD2C">
      <w:start w:val="1"/>
      <w:numFmt w:val="decimal"/>
      <w:lvlText w:val="%1)"/>
      <w:lvlJc w:val="left"/>
      <w:pPr>
        <w:ind w:left="720" w:hanging="360"/>
      </w:pPr>
      <w:rPr>
        <w:color w:val="7030A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EE0E3D"/>
    <w:multiLevelType w:val="hybridMultilevel"/>
    <w:tmpl w:val="E370E63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1BA24C1F"/>
    <w:multiLevelType w:val="multilevel"/>
    <w:tmpl w:val="1BA24C1F"/>
    <w:lvl w:ilvl="0">
      <w:start w:val="1"/>
      <w:numFmt w:val="decimal"/>
      <w:pStyle w:val="ListNum"/>
      <w:lvlText w:val="%1."/>
      <w:lvlJc w:val="left"/>
      <w:pPr>
        <w:tabs>
          <w:tab w:val="left" w:pos="360"/>
        </w:tabs>
        <w:ind w:left="357" w:hanging="357"/>
      </w:pPr>
      <w:rPr>
        <w:rFonts w:cs="Times New Roman" w:hint="default"/>
        <w:b/>
      </w:rPr>
    </w:lvl>
    <w:lvl w:ilvl="1">
      <w:start w:val="1"/>
      <w:numFmt w:val="decimal"/>
      <w:lvlText w:val="%1.%2."/>
      <w:lvlJc w:val="left"/>
      <w:pPr>
        <w:tabs>
          <w:tab w:val="left" w:pos="792"/>
        </w:tabs>
        <w:ind w:left="792" w:hanging="432"/>
      </w:pPr>
      <w:rPr>
        <w:rFonts w:cs="Times New Roman" w:hint="default"/>
      </w:rPr>
    </w:lvl>
    <w:lvl w:ilvl="2">
      <w:start w:val="1"/>
      <w:numFmt w:val="decimal"/>
      <w:lvlText w:val="%1.%2.%3."/>
      <w:lvlJc w:val="left"/>
      <w:pPr>
        <w:tabs>
          <w:tab w:val="left" w:pos="1224"/>
        </w:tabs>
        <w:ind w:left="1224" w:hanging="504"/>
      </w:pPr>
      <w:rPr>
        <w:rFonts w:cs="Times New Roman" w:hint="default"/>
      </w:rPr>
    </w:lvl>
    <w:lvl w:ilvl="3">
      <w:start w:val="1"/>
      <w:numFmt w:val="decimal"/>
      <w:lvlText w:val="%1.%2.%3.%4."/>
      <w:lvlJc w:val="left"/>
      <w:pPr>
        <w:tabs>
          <w:tab w:val="left" w:pos="1728"/>
        </w:tabs>
        <w:ind w:left="1728" w:hanging="648"/>
      </w:pPr>
      <w:rPr>
        <w:rFonts w:cs="Times New Roman" w:hint="default"/>
      </w:rPr>
    </w:lvl>
    <w:lvl w:ilvl="4">
      <w:start w:val="1"/>
      <w:numFmt w:val="decimal"/>
      <w:lvlText w:val="%1.%2.%3.%4.%5."/>
      <w:lvlJc w:val="left"/>
      <w:pPr>
        <w:tabs>
          <w:tab w:val="left" w:pos="2232"/>
        </w:tabs>
        <w:ind w:left="2232" w:hanging="792"/>
      </w:pPr>
      <w:rPr>
        <w:rFonts w:cs="Times New Roman" w:hint="default"/>
      </w:rPr>
    </w:lvl>
    <w:lvl w:ilvl="5">
      <w:start w:val="1"/>
      <w:numFmt w:val="decimal"/>
      <w:lvlText w:val="%1.%2.%3.%4.%5.%6."/>
      <w:lvlJc w:val="left"/>
      <w:pPr>
        <w:tabs>
          <w:tab w:val="left" w:pos="2736"/>
        </w:tabs>
        <w:ind w:left="2736" w:hanging="936"/>
      </w:pPr>
      <w:rPr>
        <w:rFonts w:cs="Times New Roman" w:hint="default"/>
      </w:rPr>
    </w:lvl>
    <w:lvl w:ilvl="6">
      <w:start w:val="1"/>
      <w:numFmt w:val="decimal"/>
      <w:lvlText w:val="%1.%2.%3.%4.%5.%6.%7."/>
      <w:lvlJc w:val="left"/>
      <w:pPr>
        <w:tabs>
          <w:tab w:val="left" w:pos="3240"/>
        </w:tabs>
        <w:ind w:left="3240" w:hanging="1080"/>
      </w:pPr>
      <w:rPr>
        <w:rFonts w:cs="Times New Roman" w:hint="default"/>
      </w:rPr>
    </w:lvl>
    <w:lvl w:ilvl="7">
      <w:start w:val="1"/>
      <w:numFmt w:val="decimal"/>
      <w:lvlText w:val="%1.%2.%3.%4.%5.%6.%7.%8."/>
      <w:lvlJc w:val="left"/>
      <w:pPr>
        <w:tabs>
          <w:tab w:val="left" w:pos="3744"/>
        </w:tabs>
        <w:ind w:left="3744" w:hanging="1224"/>
      </w:pPr>
      <w:rPr>
        <w:rFonts w:cs="Times New Roman" w:hint="default"/>
      </w:rPr>
    </w:lvl>
    <w:lvl w:ilvl="8">
      <w:start w:val="1"/>
      <w:numFmt w:val="decimal"/>
      <w:lvlText w:val="%1.%2.%3.%4.%5.%6.%7.%8.%9."/>
      <w:lvlJc w:val="left"/>
      <w:pPr>
        <w:tabs>
          <w:tab w:val="left" w:pos="4320"/>
        </w:tabs>
        <w:ind w:left="4320" w:hanging="1440"/>
      </w:pPr>
      <w:rPr>
        <w:rFonts w:cs="Times New Roman" w:hint="default"/>
      </w:rPr>
    </w:lvl>
  </w:abstractNum>
  <w:abstractNum w:abstractNumId="5">
    <w:nsid w:val="1C0812B5"/>
    <w:multiLevelType w:val="multilevel"/>
    <w:tmpl w:val="DF902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4B0CE3"/>
    <w:multiLevelType w:val="hybridMultilevel"/>
    <w:tmpl w:val="309E6B54"/>
    <w:lvl w:ilvl="0" w:tplc="01DCB9FA">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48423C"/>
    <w:multiLevelType w:val="hybridMultilevel"/>
    <w:tmpl w:val="80CEFEE8"/>
    <w:lvl w:ilvl="0" w:tplc="04190011">
      <w:start w:val="1"/>
      <w:numFmt w:val="decimal"/>
      <w:lvlText w:val="%1)"/>
      <w:lvlJc w:val="left"/>
      <w:pPr>
        <w:ind w:left="878" w:hanging="360"/>
      </w:p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8">
    <w:nsid w:val="21033807"/>
    <w:multiLevelType w:val="hybridMultilevel"/>
    <w:tmpl w:val="88C45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B44D41"/>
    <w:multiLevelType w:val="hybridMultilevel"/>
    <w:tmpl w:val="01322BD6"/>
    <w:lvl w:ilvl="0" w:tplc="04190019">
      <w:start w:val="1"/>
      <w:numFmt w:val="lowerLetter"/>
      <w:lvlText w:val="%1."/>
      <w:lvlJc w:val="left"/>
      <w:pPr>
        <w:ind w:left="878" w:hanging="360"/>
      </w:p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10">
    <w:nsid w:val="26CF02DB"/>
    <w:multiLevelType w:val="hybridMultilevel"/>
    <w:tmpl w:val="DAE2C7DC"/>
    <w:lvl w:ilvl="0" w:tplc="AD2273EE">
      <w:start w:val="1"/>
      <w:numFmt w:val="decimal"/>
      <w:lvlText w:val="%1)"/>
      <w:lvlJc w:val="left"/>
      <w:pPr>
        <w:ind w:left="878" w:hanging="360"/>
      </w:p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11">
    <w:nsid w:val="28E101A0"/>
    <w:multiLevelType w:val="hybridMultilevel"/>
    <w:tmpl w:val="F1D072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3E43E3"/>
    <w:multiLevelType w:val="hybridMultilevel"/>
    <w:tmpl w:val="392A5D92"/>
    <w:lvl w:ilvl="0" w:tplc="04190003">
      <w:start w:val="1"/>
      <w:numFmt w:val="bullet"/>
      <w:lvlText w:val="o"/>
      <w:lvlJc w:val="left"/>
      <w:pPr>
        <w:ind w:left="5398" w:hanging="360"/>
      </w:pPr>
      <w:rPr>
        <w:rFonts w:ascii="Courier New" w:hAnsi="Courier New" w:cs="Courier New" w:hint="default"/>
      </w:rPr>
    </w:lvl>
    <w:lvl w:ilvl="1" w:tplc="04190003" w:tentative="1">
      <w:start w:val="1"/>
      <w:numFmt w:val="bullet"/>
      <w:lvlText w:val="o"/>
      <w:lvlJc w:val="left"/>
      <w:pPr>
        <w:ind w:left="6118" w:hanging="360"/>
      </w:pPr>
      <w:rPr>
        <w:rFonts w:ascii="Courier New" w:hAnsi="Courier New" w:cs="Courier New" w:hint="default"/>
      </w:rPr>
    </w:lvl>
    <w:lvl w:ilvl="2" w:tplc="04190005" w:tentative="1">
      <w:start w:val="1"/>
      <w:numFmt w:val="bullet"/>
      <w:lvlText w:val=""/>
      <w:lvlJc w:val="left"/>
      <w:pPr>
        <w:ind w:left="6838" w:hanging="360"/>
      </w:pPr>
      <w:rPr>
        <w:rFonts w:ascii="Wingdings" w:hAnsi="Wingdings" w:hint="default"/>
      </w:rPr>
    </w:lvl>
    <w:lvl w:ilvl="3" w:tplc="04190001" w:tentative="1">
      <w:start w:val="1"/>
      <w:numFmt w:val="bullet"/>
      <w:lvlText w:val=""/>
      <w:lvlJc w:val="left"/>
      <w:pPr>
        <w:ind w:left="7558" w:hanging="360"/>
      </w:pPr>
      <w:rPr>
        <w:rFonts w:ascii="Symbol" w:hAnsi="Symbol" w:hint="default"/>
      </w:rPr>
    </w:lvl>
    <w:lvl w:ilvl="4" w:tplc="04190003" w:tentative="1">
      <w:start w:val="1"/>
      <w:numFmt w:val="bullet"/>
      <w:lvlText w:val="o"/>
      <w:lvlJc w:val="left"/>
      <w:pPr>
        <w:ind w:left="8278" w:hanging="360"/>
      </w:pPr>
      <w:rPr>
        <w:rFonts w:ascii="Courier New" w:hAnsi="Courier New" w:cs="Courier New" w:hint="default"/>
      </w:rPr>
    </w:lvl>
    <w:lvl w:ilvl="5" w:tplc="04190005" w:tentative="1">
      <w:start w:val="1"/>
      <w:numFmt w:val="bullet"/>
      <w:lvlText w:val=""/>
      <w:lvlJc w:val="left"/>
      <w:pPr>
        <w:ind w:left="8998" w:hanging="360"/>
      </w:pPr>
      <w:rPr>
        <w:rFonts w:ascii="Wingdings" w:hAnsi="Wingdings" w:hint="default"/>
      </w:rPr>
    </w:lvl>
    <w:lvl w:ilvl="6" w:tplc="04190001" w:tentative="1">
      <w:start w:val="1"/>
      <w:numFmt w:val="bullet"/>
      <w:lvlText w:val=""/>
      <w:lvlJc w:val="left"/>
      <w:pPr>
        <w:ind w:left="9718" w:hanging="360"/>
      </w:pPr>
      <w:rPr>
        <w:rFonts w:ascii="Symbol" w:hAnsi="Symbol" w:hint="default"/>
      </w:rPr>
    </w:lvl>
    <w:lvl w:ilvl="7" w:tplc="04190003" w:tentative="1">
      <w:start w:val="1"/>
      <w:numFmt w:val="bullet"/>
      <w:lvlText w:val="o"/>
      <w:lvlJc w:val="left"/>
      <w:pPr>
        <w:ind w:left="10438" w:hanging="360"/>
      </w:pPr>
      <w:rPr>
        <w:rFonts w:ascii="Courier New" w:hAnsi="Courier New" w:cs="Courier New" w:hint="default"/>
      </w:rPr>
    </w:lvl>
    <w:lvl w:ilvl="8" w:tplc="04190005" w:tentative="1">
      <w:start w:val="1"/>
      <w:numFmt w:val="bullet"/>
      <w:lvlText w:val=""/>
      <w:lvlJc w:val="left"/>
      <w:pPr>
        <w:ind w:left="11158" w:hanging="360"/>
      </w:pPr>
      <w:rPr>
        <w:rFonts w:ascii="Wingdings" w:hAnsi="Wingdings" w:hint="default"/>
      </w:rPr>
    </w:lvl>
  </w:abstractNum>
  <w:abstractNum w:abstractNumId="13">
    <w:nsid w:val="2B1D303D"/>
    <w:multiLevelType w:val="hybridMultilevel"/>
    <w:tmpl w:val="25021F6A"/>
    <w:lvl w:ilvl="0" w:tplc="6C3827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BF060E6"/>
    <w:multiLevelType w:val="hybridMultilevel"/>
    <w:tmpl w:val="2B629AFA"/>
    <w:lvl w:ilvl="0" w:tplc="0419000F">
      <w:start w:val="1"/>
      <w:numFmt w:val="decimal"/>
      <w:lvlText w:val="%1."/>
      <w:lvlJc w:val="left"/>
      <w:pPr>
        <w:ind w:left="748" w:hanging="360"/>
      </w:pPr>
    </w:lvl>
    <w:lvl w:ilvl="1" w:tplc="04190019" w:tentative="1">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15">
    <w:nsid w:val="2EE542A1"/>
    <w:multiLevelType w:val="hybridMultilevel"/>
    <w:tmpl w:val="9384D648"/>
    <w:lvl w:ilvl="0" w:tplc="04190001">
      <w:start w:val="1"/>
      <w:numFmt w:val="bullet"/>
      <w:lvlText w:val=""/>
      <w:lvlJc w:val="left"/>
      <w:pPr>
        <w:ind w:left="5398" w:hanging="360"/>
      </w:pPr>
      <w:rPr>
        <w:rFonts w:ascii="Symbol" w:hAnsi="Symbol" w:hint="default"/>
      </w:rPr>
    </w:lvl>
    <w:lvl w:ilvl="1" w:tplc="04190003" w:tentative="1">
      <w:start w:val="1"/>
      <w:numFmt w:val="bullet"/>
      <w:lvlText w:val="o"/>
      <w:lvlJc w:val="left"/>
      <w:pPr>
        <w:ind w:left="6118" w:hanging="360"/>
      </w:pPr>
      <w:rPr>
        <w:rFonts w:ascii="Courier New" w:hAnsi="Courier New" w:cs="Courier New" w:hint="default"/>
      </w:rPr>
    </w:lvl>
    <w:lvl w:ilvl="2" w:tplc="04190005" w:tentative="1">
      <w:start w:val="1"/>
      <w:numFmt w:val="bullet"/>
      <w:lvlText w:val=""/>
      <w:lvlJc w:val="left"/>
      <w:pPr>
        <w:ind w:left="6838" w:hanging="360"/>
      </w:pPr>
      <w:rPr>
        <w:rFonts w:ascii="Wingdings" w:hAnsi="Wingdings" w:hint="default"/>
      </w:rPr>
    </w:lvl>
    <w:lvl w:ilvl="3" w:tplc="04190001" w:tentative="1">
      <w:start w:val="1"/>
      <w:numFmt w:val="bullet"/>
      <w:lvlText w:val=""/>
      <w:lvlJc w:val="left"/>
      <w:pPr>
        <w:ind w:left="7558" w:hanging="360"/>
      </w:pPr>
      <w:rPr>
        <w:rFonts w:ascii="Symbol" w:hAnsi="Symbol" w:hint="default"/>
      </w:rPr>
    </w:lvl>
    <w:lvl w:ilvl="4" w:tplc="04190003" w:tentative="1">
      <w:start w:val="1"/>
      <w:numFmt w:val="bullet"/>
      <w:lvlText w:val="o"/>
      <w:lvlJc w:val="left"/>
      <w:pPr>
        <w:ind w:left="8278" w:hanging="360"/>
      </w:pPr>
      <w:rPr>
        <w:rFonts w:ascii="Courier New" w:hAnsi="Courier New" w:cs="Courier New" w:hint="default"/>
      </w:rPr>
    </w:lvl>
    <w:lvl w:ilvl="5" w:tplc="04190005" w:tentative="1">
      <w:start w:val="1"/>
      <w:numFmt w:val="bullet"/>
      <w:lvlText w:val=""/>
      <w:lvlJc w:val="left"/>
      <w:pPr>
        <w:ind w:left="8998" w:hanging="360"/>
      </w:pPr>
      <w:rPr>
        <w:rFonts w:ascii="Wingdings" w:hAnsi="Wingdings" w:hint="default"/>
      </w:rPr>
    </w:lvl>
    <w:lvl w:ilvl="6" w:tplc="04190001" w:tentative="1">
      <w:start w:val="1"/>
      <w:numFmt w:val="bullet"/>
      <w:lvlText w:val=""/>
      <w:lvlJc w:val="left"/>
      <w:pPr>
        <w:ind w:left="9718" w:hanging="360"/>
      </w:pPr>
      <w:rPr>
        <w:rFonts w:ascii="Symbol" w:hAnsi="Symbol" w:hint="default"/>
      </w:rPr>
    </w:lvl>
    <w:lvl w:ilvl="7" w:tplc="04190003" w:tentative="1">
      <w:start w:val="1"/>
      <w:numFmt w:val="bullet"/>
      <w:lvlText w:val="o"/>
      <w:lvlJc w:val="left"/>
      <w:pPr>
        <w:ind w:left="10438" w:hanging="360"/>
      </w:pPr>
      <w:rPr>
        <w:rFonts w:ascii="Courier New" w:hAnsi="Courier New" w:cs="Courier New" w:hint="default"/>
      </w:rPr>
    </w:lvl>
    <w:lvl w:ilvl="8" w:tplc="04190005" w:tentative="1">
      <w:start w:val="1"/>
      <w:numFmt w:val="bullet"/>
      <w:lvlText w:val=""/>
      <w:lvlJc w:val="left"/>
      <w:pPr>
        <w:ind w:left="11158" w:hanging="360"/>
      </w:pPr>
      <w:rPr>
        <w:rFonts w:ascii="Wingdings" w:hAnsi="Wingdings" w:hint="default"/>
      </w:rPr>
    </w:lvl>
  </w:abstractNum>
  <w:abstractNum w:abstractNumId="16">
    <w:nsid w:val="2F370780"/>
    <w:multiLevelType w:val="hybridMultilevel"/>
    <w:tmpl w:val="E120040A"/>
    <w:lvl w:ilvl="0" w:tplc="BFB07A3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594194"/>
    <w:multiLevelType w:val="hybridMultilevel"/>
    <w:tmpl w:val="3BE08F2C"/>
    <w:lvl w:ilvl="0" w:tplc="2B54AB24">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8">
    <w:nsid w:val="35413566"/>
    <w:multiLevelType w:val="hybridMultilevel"/>
    <w:tmpl w:val="9B6E7B58"/>
    <w:lvl w:ilvl="0" w:tplc="0419000F">
      <w:start w:val="1"/>
      <w:numFmt w:val="decimal"/>
      <w:lvlText w:val="%1."/>
      <w:lvlJc w:val="left"/>
      <w:pPr>
        <w:ind w:left="721" w:hanging="360"/>
      </w:p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19">
    <w:nsid w:val="36A10AFF"/>
    <w:multiLevelType w:val="hybridMultilevel"/>
    <w:tmpl w:val="EC7E41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02203D"/>
    <w:multiLevelType w:val="hybridMultilevel"/>
    <w:tmpl w:val="DF2A1262"/>
    <w:lvl w:ilvl="0" w:tplc="CDBE7F2E">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A516C02"/>
    <w:multiLevelType w:val="hybridMultilevel"/>
    <w:tmpl w:val="1348334E"/>
    <w:lvl w:ilvl="0" w:tplc="C5A86A42">
      <w:start w:val="1"/>
      <w:numFmt w:val="decimal"/>
      <w:lvlText w:val="%1."/>
      <w:lvlJc w:val="left"/>
      <w:pPr>
        <w:ind w:left="928" w:hanging="360"/>
      </w:pPr>
      <w:rPr>
        <w:b w:val="0"/>
        <w:sz w:val="18"/>
        <w:szCs w:val="1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3CAC5705"/>
    <w:multiLevelType w:val="hybridMultilevel"/>
    <w:tmpl w:val="607CCB12"/>
    <w:lvl w:ilvl="0" w:tplc="AB8ED1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DC03712"/>
    <w:multiLevelType w:val="hybridMultilevel"/>
    <w:tmpl w:val="F98E58BA"/>
    <w:lvl w:ilvl="0" w:tplc="0419000F">
      <w:start w:val="1"/>
      <w:numFmt w:val="decimal"/>
      <w:lvlText w:val="%1."/>
      <w:lvlJc w:val="left"/>
      <w:pPr>
        <w:ind w:left="748" w:hanging="360"/>
      </w:pPr>
    </w:lvl>
    <w:lvl w:ilvl="1" w:tplc="04190019">
      <w:start w:val="1"/>
      <w:numFmt w:val="lowerLetter"/>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24">
    <w:nsid w:val="3FDF0740"/>
    <w:multiLevelType w:val="hybridMultilevel"/>
    <w:tmpl w:val="9552F8B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3FE31BE1"/>
    <w:multiLevelType w:val="multilevel"/>
    <w:tmpl w:val="1FBA62B0"/>
    <w:lvl w:ilvl="0">
      <w:start w:val="1"/>
      <w:numFmt w:val="decimal"/>
      <w:lvlText w:val="%1."/>
      <w:lvlJc w:val="left"/>
      <w:pPr>
        <w:ind w:left="720" w:hanging="360"/>
      </w:pPr>
      <w:rPr>
        <w:strike w:val="0"/>
        <w:color w:val="2E74B5"/>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4002451F"/>
    <w:multiLevelType w:val="multilevel"/>
    <w:tmpl w:val="4002451F"/>
    <w:lvl w:ilvl="0">
      <w:start w:val="1"/>
      <w:numFmt w:val="decimal"/>
      <w:lvlText w:val="%1."/>
      <w:lvlJc w:val="left"/>
      <w:pPr>
        <w:ind w:left="900" w:hanging="360"/>
      </w:pPr>
      <w:rPr>
        <w:rFonts w:hint="default"/>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7">
    <w:nsid w:val="40442051"/>
    <w:multiLevelType w:val="hybridMultilevel"/>
    <w:tmpl w:val="DE70F8CE"/>
    <w:lvl w:ilvl="0" w:tplc="C8809264">
      <w:start w:val="1"/>
      <w:numFmt w:val="lowerLetter"/>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28">
    <w:nsid w:val="41923E55"/>
    <w:multiLevelType w:val="hybridMultilevel"/>
    <w:tmpl w:val="E32C98A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448E3F6E"/>
    <w:multiLevelType w:val="hybridMultilevel"/>
    <w:tmpl w:val="2CCCE23E"/>
    <w:lvl w:ilvl="0" w:tplc="8258F478">
      <w:start w:val="1"/>
      <w:numFmt w:val="bullet"/>
      <w:lvlText w:val=""/>
      <w:lvlJc w:val="left"/>
      <w:pPr>
        <w:ind w:left="878" w:hanging="360"/>
      </w:pPr>
      <w:rPr>
        <w:rFonts w:ascii="Symbol" w:hAnsi="Symbol" w:hint="default"/>
      </w:rPr>
    </w:lvl>
    <w:lvl w:ilvl="1" w:tplc="04190003" w:tentative="1">
      <w:start w:val="1"/>
      <w:numFmt w:val="bullet"/>
      <w:lvlText w:val="o"/>
      <w:lvlJc w:val="left"/>
      <w:pPr>
        <w:ind w:left="1598" w:hanging="360"/>
      </w:pPr>
      <w:rPr>
        <w:rFonts w:ascii="Courier New" w:hAnsi="Courier New" w:cs="Courier New" w:hint="default"/>
      </w:rPr>
    </w:lvl>
    <w:lvl w:ilvl="2" w:tplc="04190005" w:tentative="1">
      <w:start w:val="1"/>
      <w:numFmt w:val="bullet"/>
      <w:lvlText w:val=""/>
      <w:lvlJc w:val="left"/>
      <w:pPr>
        <w:ind w:left="2318" w:hanging="360"/>
      </w:pPr>
      <w:rPr>
        <w:rFonts w:ascii="Wingdings" w:hAnsi="Wingdings" w:hint="default"/>
      </w:rPr>
    </w:lvl>
    <w:lvl w:ilvl="3" w:tplc="04190001" w:tentative="1">
      <w:start w:val="1"/>
      <w:numFmt w:val="bullet"/>
      <w:lvlText w:val=""/>
      <w:lvlJc w:val="left"/>
      <w:pPr>
        <w:ind w:left="3038" w:hanging="360"/>
      </w:pPr>
      <w:rPr>
        <w:rFonts w:ascii="Symbol" w:hAnsi="Symbol" w:hint="default"/>
      </w:rPr>
    </w:lvl>
    <w:lvl w:ilvl="4" w:tplc="04190003" w:tentative="1">
      <w:start w:val="1"/>
      <w:numFmt w:val="bullet"/>
      <w:lvlText w:val="o"/>
      <w:lvlJc w:val="left"/>
      <w:pPr>
        <w:ind w:left="3758" w:hanging="360"/>
      </w:pPr>
      <w:rPr>
        <w:rFonts w:ascii="Courier New" w:hAnsi="Courier New" w:cs="Courier New" w:hint="default"/>
      </w:rPr>
    </w:lvl>
    <w:lvl w:ilvl="5" w:tplc="04190005" w:tentative="1">
      <w:start w:val="1"/>
      <w:numFmt w:val="bullet"/>
      <w:lvlText w:val=""/>
      <w:lvlJc w:val="left"/>
      <w:pPr>
        <w:ind w:left="4478" w:hanging="360"/>
      </w:pPr>
      <w:rPr>
        <w:rFonts w:ascii="Wingdings" w:hAnsi="Wingdings" w:hint="default"/>
      </w:rPr>
    </w:lvl>
    <w:lvl w:ilvl="6" w:tplc="04190001" w:tentative="1">
      <w:start w:val="1"/>
      <w:numFmt w:val="bullet"/>
      <w:lvlText w:val=""/>
      <w:lvlJc w:val="left"/>
      <w:pPr>
        <w:ind w:left="5198" w:hanging="360"/>
      </w:pPr>
      <w:rPr>
        <w:rFonts w:ascii="Symbol" w:hAnsi="Symbol" w:hint="default"/>
      </w:rPr>
    </w:lvl>
    <w:lvl w:ilvl="7" w:tplc="04190003" w:tentative="1">
      <w:start w:val="1"/>
      <w:numFmt w:val="bullet"/>
      <w:lvlText w:val="o"/>
      <w:lvlJc w:val="left"/>
      <w:pPr>
        <w:ind w:left="5918" w:hanging="360"/>
      </w:pPr>
      <w:rPr>
        <w:rFonts w:ascii="Courier New" w:hAnsi="Courier New" w:cs="Courier New" w:hint="default"/>
      </w:rPr>
    </w:lvl>
    <w:lvl w:ilvl="8" w:tplc="04190005" w:tentative="1">
      <w:start w:val="1"/>
      <w:numFmt w:val="bullet"/>
      <w:lvlText w:val=""/>
      <w:lvlJc w:val="left"/>
      <w:pPr>
        <w:ind w:left="6638" w:hanging="360"/>
      </w:pPr>
      <w:rPr>
        <w:rFonts w:ascii="Wingdings" w:hAnsi="Wingdings" w:hint="default"/>
      </w:rPr>
    </w:lvl>
  </w:abstractNum>
  <w:abstractNum w:abstractNumId="30">
    <w:nsid w:val="458F2FA2"/>
    <w:multiLevelType w:val="hybridMultilevel"/>
    <w:tmpl w:val="9D1E2A22"/>
    <w:lvl w:ilvl="0" w:tplc="FFFFFFFF">
      <w:start w:val="1"/>
      <w:numFmt w:val="decimal"/>
      <w:lvlText w:val="2.%1."/>
      <w:lvlJc w:val="left"/>
      <w:pPr>
        <w:ind w:left="720" w:hanging="360"/>
      </w:pPr>
      <w:rPr>
        <w:rFonts w:hint="default"/>
        <w:b w:val="0"/>
        <w:i w:val="0"/>
        <w:color w:val="0070C0"/>
        <w:sz w:val="22"/>
        <w:szCs w:val="22"/>
      </w:rPr>
    </w:lvl>
    <w:lvl w:ilvl="1" w:tplc="7C10E6A0">
      <w:start w:val="1"/>
      <w:numFmt w:val="decimal"/>
      <w:lvlText w:val="2.%2."/>
      <w:lvlJc w:val="left"/>
      <w:pPr>
        <w:ind w:left="1440" w:hanging="360"/>
      </w:pPr>
      <w:rPr>
        <w:rFonts w:hint="default"/>
        <w:b w:val="0"/>
        <w:i w:val="0"/>
        <w:color w:val="0070C0"/>
        <w:sz w:val="22"/>
        <w:szCs w:val="22"/>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nsid w:val="471000CA"/>
    <w:multiLevelType w:val="hybridMultilevel"/>
    <w:tmpl w:val="03425FC8"/>
    <w:lvl w:ilvl="0" w:tplc="A5DEE136">
      <w:start w:val="1"/>
      <w:numFmt w:val="decimal"/>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32">
    <w:nsid w:val="47183102"/>
    <w:multiLevelType w:val="hybridMultilevel"/>
    <w:tmpl w:val="9C7A611C"/>
    <w:lvl w:ilvl="0" w:tplc="FB429C6A">
      <w:start w:val="1"/>
      <w:numFmt w:val="decimal"/>
      <w:lvlText w:val="%1)"/>
      <w:lvlJc w:val="left"/>
      <w:pPr>
        <w:ind w:left="720" w:hanging="360"/>
      </w:pPr>
      <w:rPr>
        <w:color w:val="7030A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4BFF399D"/>
    <w:multiLevelType w:val="multilevel"/>
    <w:tmpl w:val="4BFF399D"/>
    <w:lvl w:ilvl="0">
      <w:start w:val="1"/>
      <w:numFmt w:val="decimal"/>
      <w:pStyle w:val="1"/>
      <w:lvlText w:val="%1."/>
      <w:lvlJc w:val="left"/>
      <w:pPr>
        <w:tabs>
          <w:tab w:val="left" w:pos="360"/>
        </w:tabs>
        <w:ind w:left="360" w:hanging="360"/>
      </w:pPr>
      <w:rPr>
        <w:rFonts w:cs="Times New Roman"/>
      </w:rPr>
    </w:lvl>
    <w:lvl w:ilvl="1">
      <w:start w:val="1"/>
      <w:numFmt w:val="lowerLetter"/>
      <w:lvlText w:val="%2."/>
      <w:lvlJc w:val="left"/>
      <w:pPr>
        <w:tabs>
          <w:tab w:val="left" w:pos="1080"/>
        </w:tabs>
        <w:ind w:left="1080" w:hanging="360"/>
      </w:pPr>
      <w:rPr>
        <w:rFonts w:cs="Times New Roman"/>
      </w:rPr>
    </w:lvl>
    <w:lvl w:ilvl="2">
      <w:start w:val="1"/>
      <w:numFmt w:val="lowerRoman"/>
      <w:pStyle w:val="3"/>
      <w:lvlText w:val="%3."/>
      <w:lvlJc w:val="right"/>
      <w:pPr>
        <w:tabs>
          <w:tab w:val="left" w:pos="1800"/>
        </w:tabs>
        <w:ind w:left="1800" w:hanging="180"/>
      </w:pPr>
      <w:rPr>
        <w:rFonts w:cs="Times New Roman"/>
      </w:rPr>
    </w:lvl>
    <w:lvl w:ilvl="3">
      <w:start w:val="1"/>
      <w:numFmt w:val="decimal"/>
      <w:lvlText w:val="%4."/>
      <w:lvlJc w:val="left"/>
      <w:pPr>
        <w:tabs>
          <w:tab w:val="left" w:pos="2520"/>
        </w:tabs>
        <w:ind w:left="2520" w:hanging="360"/>
      </w:pPr>
      <w:rPr>
        <w:rFonts w:cs="Times New Roman"/>
      </w:rPr>
    </w:lvl>
    <w:lvl w:ilvl="4">
      <w:start w:val="1"/>
      <w:numFmt w:val="lowerLetter"/>
      <w:lvlText w:val="%5."/>
      <w:lvlJc w:val="left"/>
      <w:pPr>
        <w:tabs>
          <w:tab w:val="left" w:pos="3240"/>
        </w:tabs>
        <w:ind w:left="3240" w:hanging="360"/>
      </w:pPr>
      <w:rPr>
        <w:rFonts w:cs="Times New Roman"/>
      </w:rPr>
    </w:lvl>
    <w:lvl w:ilvl="5">
      <w:start w:val="1"/>
      <w:numFmt w:val="lowerRoman"/>
      <w:lvlText w:val="%6."/>
      <w:lvlJc w:val="right"/>
      <w:pPr>
        <w:tabs>
          <w:tab w:val="left" w:pos="3960"/>
        </w:tabs>
        <w:ind w:left="3960" w:hanging="180"/>
      </w:pPr>
      <w:rPr>
        <w:rFonts w:cs="Times New Roman"/>
      </w:rPr>
    </w:lvl>
    <w:lvl w:ilvl="6">
      <w:start w:val="1"/>
      <w:numFmt w:val="decimal"/>
      <w:lvlText w:val="%7."/>
      <w:lvlJc w:val="left"/>
      <w:pPr>
        <w:tabs>
          <w:tab w:val="left" w:pos="4680"/>
        </w:tabs>
        <w:ind w:left="4680" w:hanging="360"/>
      </w:pPr>
      <w:rPr>
        <w:rFonts w:cs="Times New Roman"/>
      </w:rPr>
    </w:lvl>
    <w:lvl w:ilvl="7">
      <w:start w:val="1"/>
      <w:numFmt w:val="lowerLetter"/>
      <w:lvlText w:val="%8."/>
      <w:lvlJc w:val="left"/>
      <w:pPr>
        <w:tabs>
          <w:tab w:val="left" w:pos="5400"/>
        </w:tabs>
        <w:ind w:left="5400" w:hanging="360"/>
      </w:pPr>
      <w:rPr>
        <w:rFonts w:cs="Times New Roman"/>
      </w:rPr>
    </w:lvl>
    <w:lvl w:ilvl="8">
      <w:start w:val="1"/>
      <w:numFmt w:val="lowerRoman"/>
      <w:lvlText w:val="%9."/>
      <w:lvlJc w:val="right"/>
      <w:pPr>
        <w:tabs>
          <w:tab w:val="left" w:pos="6120"/>
        </w:tabs>
        <w:ind w:left="6120" w:hanging="180"/>
      </w:pPr>
      <w:rPr>
        <w:rFonts w:cs="Times New Roman"/>
      </w:rPr>
    </w:lvl>
  </w:abstractNum>
  <w:abstractNum w:abstractNumId="34">
    <w:nsid w:val="507C7D2E"/>
    <w:multiLevelType w:val="hybridMultilevel"/>
    <w:tmpl w:val="3DECD2BE"/>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5">
    <w:nsid w:val="571626F2"/>
    <w:multiLevelType w:val="hybridMultilevel"/>
    <w:tmpl w:val="A26A5C70"/>
    <w:lvl w:ilvl="0" w:tplc="0419000F">
      <w:start w:val="1"/>
      <w:numFmt w:val="decimal"/>
      <w:lvlText w:val="%1."/>
      <w:lvlJc w:val="left"/>
      <w:pPr>
        <w:ind w:left="878" w:hanging="360"/>
      </w:p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36">
    <w:nsid w:val="57B9231B"/>
    <w:multiLevelType w:val="hybridMultilevel"/>
    <w:tmpl w:val="DD54A338"/>
    <w:lvl w:ilvl="0" w:tplc="DB28243E">
      <w:start w:val="8"/>
      <w:numFmt w:val="decimal"/>
      <w:lvlText w:val="%1)"/>
      <w:lvlJc w:val="left"/>
      <w:pPr>
        <w:ind w:left="87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88F3CC1"/>
    <w:multiLevelType w:val="hybridMultilevel"/>
    <w:tmpl w:val="6E08C686"/>
    <w:lvl w:ilvl="0" w:tplc="6E0C3E88">
      <w:start w:val="1"/>
      <w:numFmt w:val="decimal"/>
      <w:lvlText w:val="%1)"/>
      <w:lvlJc w:val="left"/>
      <w:pPr>
        <w:ind w:left="554" w:hanging="396"/>
      </w:pPr>
      <w:rPr>
        <w:rFonts w:hint="default"/>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38">
    <w:nsid w:val="5C155D01"/>
    <w:multiLevelType w:val="hybridMultilevel"/>
    <w:tmpl w:val="86F62B82"/>
    <w:lvl w:ilvl="0" w:tplc="C5A8653A">
      <w:start w:val="1"/>
      <w:numFmt w:val="decimal"/>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39">
    <w:nsid w:val="5D8C1951"/>
    <w:multiLevelType w:val="hybridMultilevel"/>
    <w:tmpl w:val="E42AD43A"/>
    <w:lvl w:ilvl="0" w:tplc="255EDCC2">
      <w:start w:val="1"/>
      <w:numFmt w:val="lowerLetter"/>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40">
    <w:nsid w:val="5E8E2757"/>
    <w:multiLevelType w:val="hybridMultilevel"/>
    <w:tmpl w:val="CEDEC108"/>
    <w:lvl w:ilvl="0" w:tplc="CCC065DA">
      <w:start w:val="10"/>
      <w:numFmt w:val="decimal"/>
      <w:lvlText w:val="%1."/>
      <w:lvlJc w:val="left"/>
      <w:pPr>
        <w:ind w:left="1085" w:hanging="375"/>
      </w:pPr>
      <w:rPr>
        <w:rFonts w:hint="default"/>
        <w:b/>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1">
    <w:nsid w:val="63115744"/>
    <w:multiLevelType w:val="hybridMultilevel"/>
    <w:tmpl w:val="32B487BC"/>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42">
    <w:nsid w:val="6A324DEB"/>
    <w:multiLevelType w:val="hybridMultilevel"/>
    <w:tmpl w:val="118C9262"/>
    <w:lvl w:ilvl="0" w:tplc="8258F478">
      <w:start w:val="1"/>
      <w:numFmt w:val="bullet"/>
      <w:lvlText w:val=""/>
      <w:lvlJc w:val="left"/>
      <w:pPr>
        <w:ind w:left="878" w:hanging="360"/>
      </w:pPr>
      <w:rPr>
        <w:rFonts w:ascii="Symbol" w:hAnsi="Symbol" w:hint="default"/>
      </w:rPr>
    </w:lvl>
    <w:lvl w:ilvl="1" w:tplc="04190003" w:tentative="1">
      <w:start w:val="1"/>
      <w:numFmt w:val="bullet"/>
      <w:lvlText w:val="o"/>
      <w:lvlJc w:val="left"/>
      <w:pPr>
        <w:ind w:left="1598" w:hanging="360"/>
      </w:pPr>
      <w:rPr>
        <w:rFonts w:ascii="Courier New" w:hAnsi="Courier New" w:cs="Courier New" w:hint="default"/>
      </w:rPr>
    </w:lvl>
    <w:lvl w:ilvl="2" w:tplc="04190005" w:tentative="1">
      <w:start w:val="1"/>
      <w:numFmt w:val="bullet"/>
      <w:lvlText w:val=""/>
      <w:lvlJc w:val="left"/>
      <w:pPr>
        <w:ind w:left="2318" w:hanging="360"/>
      </w:pPr>
      <w:rPr>
        <w:rFonts w:ascii="Wingdings" w:hAnsi="Wingdings" w:hint="default"/>
      </w:rPr>
    </w:lvl>
    <w:lvl w:ilvl="3" w:tplc="04190001" w:tentative="1">
      <w:start w:val="1"/>
      <w:numFmt w:val="bullet"/>
      <w:lvlText w:val=""/>
      <w:lvlJc w:val="left"/>
      <w:pPr>
        <w:ind w:left="3038" w:hanging="360"/>
      </w:pPr>
      <w:rPr>
        <w:rFonts w:ascii="Symbol" w:hAnsi="Symbol" w:hint="default"/>
      </w:rPr>
    </w:lvl>
    <w:lvl w:ilvl="4" w:tplc="04190003" w:tentative="1">
      <w:start w:val="1"/>
      <w:numFmt w:val="bullet"/>
      <w:lvlText w:val="o"/>
      <w:lvlJc w:val="left"/>
      <w:pPr>
        <w:ind w:left="3758" w:hanging="360"/>
      </w:pPr>
      <w:rPr>
        <w:rFonts w:ascii="Courier New" w:hAnsi="Courier New" w:cs="Courier New" w:hint="default"/>
      </w:rPr>
    </w:lvl>
    <w:lvl w:ilvl="5" w:tplc="04190005" w:tentative="1">
      <w:start w:val="1"/>
      <w:numFmt w:val="bullet"/>
      <w:lvlText w:val=""/>
      <w:lvlJc w:val="left"/>
      <w:pPr>
        <w:ind w:left="4478" w:hanging="360"/>
      </w:pPr>
      <w:rPr>
        <w:rFonts w:ascii="Wingdings" w:hAnsi="Wingdings" w:hint="default"/>
      </w:rPr>
    </w:lvl>
    <w:lvl w:ilvl="6" w:tplc="04190001" w:tentative="1">
      <w:start w:val="1"/>
      <w:numFmt w:val="bullet"/>
      <w:lvlText w:val=""/>
      <w:lvlJc w:val="left"/>
      <w:pPr>
        <w:ind w:left="5198" w:hanging="360"/>
      </w:pPr>
      <w:rPr>
        <w:rFonts w:ascii="Symbol" w:hAnsi="Symbol" w:hint="default"/>
      </w:rPr>
    </w:lvl>
    <w:lvl w:ilvl="7" w:tplc="04190003" w:tentative="1">
      <w:start w:val="1"/>
      <w:numFmt w:val="bullet"/>
      <w:lvlText w:val="o"/>
      <w:lvlJc w:val="left"/>
      <w:pPr>
        <w:ind w:left="5918" w:hanging="360"/>
      </w:pPr>
      <w:rPr>
        <w:rFonts w:ascii="Courier New" w:hAnsi="Courier New" w:cs="Courier New" w:hint="default"/>
      </w:rPr>
    </w:lvl>
    <w:lvl w:ilvl="8" w:tplc="04190005" w:tentative="1">
      <w:start w:val="1"/>
      <w:numFmt w:val="bullet"/>
      <w:lvlText w:val=""/>
      <w:lvlJc w:val="left"/>
      <w:pPr>
        <w:ind w:left="6638" w:hanging="360"/>
      </w:pPr>
      <w:rPr>
        <w:rFonts w:ascii="Wingdings" w:hAnsi="Wingdings" w:hint="default"/>
      </w:rPr>
    </w:lvl>
  </w:abstractNum>
  <w:abstractNum w:abstractNumId="43">
    <w:nsid w:val="6A407283"/>
    <w:multiLevelType w:val="hybridMultilevel"/>
    <w:tmpl w:val="90CA1BCE"/>
    <w:lvl w:ilvl="0" w:tplc="BB16B94A">
      <w:start w:val="1"/>
      <w:numFmt w:val="decimal"/>
      <w:lvlText w:val="%1."/>
      <w:lvlJc w:val="left"/>
      <w:pPr>
        <w:ind w:left="360" w:hanging="360"/>
      </w:pPr>
      <w:rPr>
        <w:rFonts w:cs="Times New Roman"/>
        <w:b/>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4">
    <w:nsid w:val="6C5849FD"/>
    <w:multiLevelType w:val="hybridMultilevel"/>
    <w:tmpl w:val="48BEF86E"/>
    <w:lvl w:ilvl="0" w:tplc="0419000F">
      <w:start w:val="1"/>
      <w:numFmt w:val="decimal"/>
      <w:lvlText w:val="%1."/>
      <w:lvlJc w:val="left"/>
      <w:pPr>
        <w:ind w:left="878" w:hanging="360"/>
      </w:pPr>
      <w:rPr>
        <w:rFonts w:hint="default"/>
      </w:rPr>
    </w:lvl>
    <w:lvl w:ilvl="1" w:tplc="1F72D37C">
      <w:start w:val="1"/>
      <w:numFmt w:val="decimal"/>
      <w:lvlText w:val="%2)"/>
      <w:lvlJc w:val="left"/>
      <w:pPr>
        <w:ind w:left="1598" w:hanging="360"/>
      </w:pPr>
      <w:rPr>
        <w:rFonts w:hint="default"/>
      </w:r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45">
    <w:nsid w:val="6D5C3C1F"/>
    <w:multiLevelType w:val="hybridMultilevel"/>
    <w:tmpl w:val="5EC88FFC"/>
    <w:lvl w:ilvl="0" w:tplc="04190011">
      <w:start w:val="1"/>
      <w:numFmt w:val="decimal"/>
      <w:lvlText w:val="%1)"/>
      <w:lvlJc w:val="left"/>
      <w:pPr>
        <w:ind w:left="878" w:hanging="360"/>
      </w:p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abstractNum w:abstractNumId="46">
    <w:nsid w:val="6F5A1533"/>
    <w:multiLevelType w:val="hybridMultilevel"/>
    <w:tmpl w:val="194CFB52"/>
    <w:lvl w:ilvl="0" w:tplc="04190011">
      <w:start w:val="1"/>
      <w:numFmt w:val="decimal"/>
      <w:lvlText w:val="%1)"/>
      <w:lvlJc w:val="left"/>
      <w:pPr>
        <w:ind w:left="663" w:hanging="360"/>
      </w:pPr>
    </w:lvl>
    <w:lvl w:ilvl="1" w:tplc="04190019" w:tentative="1">
      <w:start w:val="1"/>
      <w:numFmt w:val="lowerLetter"/>
      <w:lvlText w:val="%2."/>
      <w:lvlJc w:val="left"/>
      <w:pPr>
        <w:ind w:left="1383" w:hanging="360"/>
      </w:pPr>
    </w:lvl>
    <w:lvl w:ilvl="2" w:tplc="2916B41A">
      <w:start w:val="1"/>
      <w:numFmt w:val="decimal"/>
      <w:lvlText w:val="%3)"/>
      <w:lvlJc w:val="left"/>
      <w:pPr>
        <w:ind w:left="2103" w:hanging="180"/>
      </w:pPr>
      <w:rPr>
        <w:color w:val="0070C0"/>
        <w:sz w:val="20"/>
        <w:szCs w:val="20"/>
      </w:r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47">
    <w:nsid w:val="76CC48DF"/>
    <w:multiLevelType w:val="hybridMultilevel"/>
    <w:tmpl w:val="CFF47EBA"/>
    <w:lvl w:ilvl="0" w:tplc="0419000F">
      <w:start w:val="1"/>
      <w:numFmt w:val="decimal"/>
      <w:lvlText w:val="%1."/>
      <w:lvlJc w:val="left"/>
      <w:pPr>
        <w:ind w:left="748" w:hanging="360"/>
      </w:pPr>
    </w:lvl>
    <w:lvl w:ilvl="1" w:tplc="0419000F">
      <w:start w:val="1"/>
      <w:numFmt w:val="decimal"/>
      <w:lvlText w:val="%2."/>
      <w:lvlJc w:val="left"/>
      <w:pPr>
        <w:ind w:left="1468" w:hanging="360"/>
      </w:pPr>
    </w:lvl>
    <w:lvl w:ilvl="2" w:tplc="0419001B" w:tentative="1">
      <w:start w:val="1"/>
      <w:numFmt w:val="lowerRoman"/>
      <w:lvlText w:val="%3."/>
      <w:lvlJc w:val="right"/>
      <w:pPr>
        <w:ind w:left="2188" w:hanging="180"/>
      </w:pPr>
    </w:lvl>
    <w:lvl w:ilvl="3" w:tplc="0419000F" w:tentative="1">
      <w:start w:val="1"/>
      <w:numFmt w:val="decimal"/>
      <w:lvlText w:val="%4."/>
      <w:lvlJc w:val="left"/>
      <w:pPr>
        <w:ind w:left="2908" w:hanging="360"/>
      </w:pPr>
    </w:lvl>
    <w:lvl w:ilvl="4" w:tplc="04190019" w:tentative="1">
      <w:start w:val="1"/>
      <w:numFmt w:val="lowerLetter"/>
      <w:lvlText w:val="%5."/>
      <w:lvlJc w:val="left"/>
      <w:pPr>
        <w:ind w:left="3628" w:hanging="360"/>
      </w:pPr>
    </w:lvl>
    <w:lvl w:ilvl="5" w:tplc="0419001B" w:tentative="1">
      <w:start w:val="1"/>
      <w:numFmt w:val="lowerRoman"/>
      <w:lvlText w:val="%6."/>
      <w:lvlJc w:val="right"/>
      <w:pPr>
        <w:ind w:left="4348" w:hanging="180"/>
      </w:pPr>
    </w:lvl>
    <w:lvl w:ilvl="6" w:tplc="0419000F" w:tentative="1">
      <w:start w:val="1"/>
      <w:numFmt w:val="decimal"/>
      <w:lvlText w:val="%7."/>
      <w:lvlJc w:val="left"/>
      <w:pPr>
        <w:ind w:left="5068" w:hanging="360"/>
      </w:pPr>
    </w:lvl>
    <w:lvl w:ilvl="7" w:tplc="04190019" w:tentative="1">
      <w:start w:val="1"/>
      <w:numFmt w:val="lowerLetter"/>
      <w:lvlText w:val="%8."/>
      <w:lvlJc w:val="left"/>
      <w:pPr>
        <w:ind w:left="5788" w:hanging="360"/>
      </w:pPr>
    </w:lvl>
    <w:lvl w:ilvl="8" w:tplc="0419001B" w:tentative="1">
      <w:start w:val="1"/>
      <w:numFmt w:val="lowerRoman"/>
      <w:lvlText w:val="%9."/>
      <w:lvlJc w:val="right"/>
      <w:pPr>
        <w:ind w:left="6508" w:hanging="180"/>
      </w:pPr>
    </w:lvl>
  </w:abstractNum>
  <w:abstractNum w:abstractNumId="48">
    <w:nsid w:val="7BBD67DA"/>
    <w:multiLevelType w:val="hybridMultilevel"/>
    <w:tmpl w:val="E4565C4C"/>
    <w:lvl w:ilvl="0" w:tplc="9E163ECE">
      <w:start w:val="1"/>
      <w:numFmt w:val="decimal"/>
      <w:lvlText w:val="%1)"/>
      <w:lvlJc w:val="left"/>
      <w:pPr>
        <w:ind w:left="878" w:hanging="360"/>
      </w:pPr>
      <w:rPr>
        <w:rFonts w:hint="default"/>
      </w:rPr>
    </w:lvl>
    <w:lvl w:ilvl="1" w:tplc="04190019" w:tentative="1">
      <w:start w:val="1"/>
      <w:numFmt w:val="lowerLetter"/>
      <w:lvlText w:val="%2."/>
      <w:lvlJc w:val="left"/>
      <w:pPr>
        <w:ind w:left="1598" w:hanging="360"/>
      </w:pPr>
    </w:lvl>
    <w:lvl w:ilvl="2" w:tplc="0419001B" w:tentative="1">
      <w:start w:val="1"/>
      <w:numFmt w:val="lowerRoman"/>
      <w:lvlText w:val="%3."/>
      <w:lvlJc w:val="right"/>
      <w:pPr>
        <w:ind w:left="2318" w:hanging="180"/>
      </w:pPr>
    </w:lvl>
    <w:lvl w:ilvl="3" w:tplc="0419000F" w:tentative="1">
      <w:start w:val="1"/>
      <w:numFmt w:val="decimal"/>
      <w:lvlText w:val="%4."/>
      <w:lvlJc w:val="left"/>
      <w:pPr>
        <w:ind w:left="3038" w:hanging="360"/>
      </w:pPr>
    </w:lvl>
    <w:lvl w:ilvl="4" w:tplc="04190019" w:tentative="1">
      <w:start w:val="1"/>
      <w:numFmt w:val="lowerLetter"/>
      <w:lvlText w:val="%5."/>
      <w:lvlJc w:val="left"/>
      <w:pPr>
        <w:ind w:left="3758" w:hanging="360"/>
      </w:pPr>
    </w:lvl>
    <w:lvl w:ilvl="5" w:tplc="0419001B" w:tentative="1">
      <w:start w:val="1"/>
      <w:numFmt w:val="lowerRoman"/>
      <w:lvlText w:val="%6."/>
      <w:lvlJc w:val="right"/>
      <w:pPr>
        <w:ind w:left="4478" w:hanging="180"/>
      </w:pPr>
    </w:lvl>
    <w:lvl w:ilvl="6" w:tplc="0419000F" w:tentative="1">
      <w:start w:val="1"/>
      <w:numFmt w:val="decimal"/>
      <w:lvlText w:val="%7."/>
      <w:lvlJc w:val="left"/>
      <w:pPr>
        <w:ind w:left="5198" w:hanging="360"/>
      </w:pPr>
    </w:lvl>
    <w:lvl w:ilvl="7" w:tplc="04190019" w:tentative="1">
      <w:start w:val="1"/>
      <w:numFmt w:val="lowerLetter"/>
      <w:lvlText w:val="%8."/>
      <w:lvlJc w:val="left"/>
      <w:pPr>
        <w:ind w:left="5918" w:hanging="360"/>
      </w:pPr>
    </w:lvl>
    <w:lvl w:ilvl="8" w:tplc="0419001B" w:tentative="1">
      <w:start w:val="1"/>
      <w:numFmt w:val="lowerRoman"/>
      <w:lvlText w:val="%9."/>
      <w:lvlJc w:val="right"/>
      <w:pPr>
        <w:ind w:left="6638" w:hanging="180"/>
      </w:pPr>
    </w:lvl>
  </w:abstractNum>
  <w:num w:numId="1">
    <w:abstractNumId w:val="33"/>
  </w:num>
  <w:num w:numId="2">
    <w:abstractNumId w:val="4"/>
  </w:num>
  <w:num w:numId="3">
    <w:abstractNumId w:val="26"/>
  </w:num>
  <w:num w:numId="4">
    <w:abstractNumId w:val="21"/>
  </w:num>
  <w:num w:numId="5">
    <w:abstractNumId w:val="43"/>
  </w:num>
  <w:num w:numId="6">
    <w:abstractNumId w:val="40"/>
  </w:num>
  <w:num w:numId="7">
    <w:abstractNumId w:val="13"/>
  </w:num>
  <w:num w:numId="8">
    <w:abstractNumId w:val="19"/>
  </w:num>
  <w:num w:numId="9">
    <w:abstractNumId w:val="8"/>
  </w:num>
  <w:num w:numId="10">
    <w:abstractNumId w:val="17"/>
  </w:num>
  <w:num w:numId="11">
    <w:abstractNumId w:val="34"/>
  </w:num>
  <w:num w:numId="12">
    <w:abstractNumId w:val="6"/>
  </w:num>
  <w:num w:numId="13">
    <w:abstractNumId w:val="20"/>
  </w:num>
  <w:num w:numId="14">
    <w:abstractNumId w:val="42"/>
  </w:num>
  <w:num w:numId="15">
    <w:abstractNumId w:val="29"/>
  </w:num>
  <w:num w:numId="16">
    <w:abstractNumId w:val="10"/>
  </w:num>
  <w:num w:numId="17">
    <w:abstractNumId w:val="37"/>
  </w:num>
  <w:num w:numId="18">
    <w:abstractNumId w:val="9"/>
  </w:num>
  <w:num w:numId="19">
    <w:abstractNumId w:val="39"/>
  </w:num>
  <w:num w:numId="20">
    <w:abstractNumId w:val="7"/>
  </w:num>
  <w:num w:numId="21">
    <w:abstractNumId w:val="36"/>
  </w:num>
  <w:num w:numId="22">
    <w:abstractNumId w:val="27"/>
  </w:num>
  <w:num w:numId="23">
    <w:abstractNumId w:val="38"/>
  </w:num>
  <w:num w:numId="24">
    <w:abstractNumId w:val="35"/>
  </w:num>
  <w:num w:numId="25">
    <w:abstractNumId w:val="45"/>
  </w:num>
  <w:num w:numId="26">
    <w:abstractNumId w:val="31"/>
  </w:num>
  <w:num w:numId="27">
    <w:abstractNumId w:val="48"/>
  </w:num>
  <w:num w:numId="28">
    <w:abstractNumId w:val="44"/>
  </w:num>
  <w:num w:numId="29">
    <w:abstractNumId w:val="23"/>
  </w:num>
  <w:num w:numId="30">
    <w:abstractNumId w:val="47"/>
  </w:num>
  <w:num w:numId="31">
    <w:abstractNumId w:val="22"/>
  </w:num>
  <w:num w:numId="32">
    <w:abstractNumId w:val="14"/>
  </w:num>
  <w:num w:numId="33">
    <w:abstractNumId w:val="18"/>
  </w:num>
  <w:num w:numId="34">
    <w:abstractNumId w:val="46"/>
  </w:num>
  <w:num w:numId="35">
    <w:abstractNumId w:val="16"/>
  </w:num>
  <w:num w:numId="36">
    <w:abstractNumId w:val="15"/>
  </w:num>
  <w:num w:numId="37">
    <w:abstractNumId w:val="12"/>
  </w:num>
  <w:num w:numId="38">
    <w:abstractNumId w:val="25"/>
  </w:num>
  <w:num w:numId="39">
    <w:abstractNumId w:val="2"/>
  </w:num>
  <w:num w:numId="40">
    <w:abstractNumId w:val="30"/>
  </w:num>
  <w:num w:numId="41">
    <w:abstractNumId w:val="32"/>
  </w:num>
  <w:num w:numId="42">
    <w:abstractNumId w:val="1"/>
  </w:num>
  <w:num w:numId="43">
    <w:abstractNumId w:val="3"/>
  </w:num>
  <w:num w:numId="44">
    <w:abstractNumId w:val="11"/>
  </w:num>
  <w:num w:numId="45">
    <w:abstractNumId w:val="28"/>
  </w:num>
  <w:num w:numId="46">
    <w:abstractNumId w:val="24"/>
  </w:num>
  <w:num w:numId="47">
    <w:abstractNumId w:val="0"/>
  </w:num>
  <w:num w:numId="48">
    <w:abstractNumId w:val="5"/>
  </w:num>
  <w:num w:numId="49">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624"/>
  <w:drawingGridHorizontalSpacing w:val="120"/>
  <w:displayHorizontalDrawingGridEvery w:val="2"/>
  <w:characterSpacingControl w:val="doNotCompress"/>
  <w:footnotePr>
    <w:footnote w:id="-1"/>
    <w:footnote w:id="0"/>
  </w:footnotePr>
  <w:endnotePr>
    <w:endnote w:id="-1"/>
    <w:endnote w:id="0"/>
  </w:endnotePr>
  <w:compat/>
  <w:rsids>
    <w:rsidRoot w:val="00527759"/>
    <w:rsid w:val="000011C4"/>
    <w:rsid w:val="00006BA3"/>
    <w:rsid w:val="00006C69"/>
    <w:rsid w:val="0000737A"/>
    <w:rsid w:val="00007893"/>
    <w:rsid w:val="00013A5E"/>
    <w:rsid w:val="00014047"/>
    <w:rsid w:val="00014237"/>
    <w:rsid w:val="000155E1"/>
    <w:rsid w:val="00016820"/>
    <w:rsid w:val="000216F9"/>
    <w:rsid w:val="0002348C"/>
    <w:rsid w:val="00025480"/>
    <w:rsid w:val="00026CF9"/>
    <w:rsid w:val="00026DE8"/>
    <w:rsid w:val="00031DEE"/>
    <w:rsid w:val="000425BF"/>
    <w:rsid w:val="00042A87"/>
    <w:rsid w:val="00045355"/>
    <w:rsid w:val="00046FC2"/>
    <w:rsid w:val="00052270"/>
    <w:rsid w:val="000530BA"/>
    <w:rsid w:val="000561F1"/>
    <w:rsid w:val="0005661A"/>
    <w:rsid w:val="000642FB"/>
    <w:rsid w:val="000663A0"/>
    <w:rsid w:val="0007212E"/>
    <w:rsid w:val="000743D2"/>
    <w:rsid w:val="000747D8"/>
    <w:rsid w:val="0007546B"/>
    <w:rsid w:val="0008270D"/>
    <w:rsid w:val="000835A8"/>
    <w:rsid w:val="0009654E"/>
    <w:rsid w:val="000A0F44"/>
    <w:rsid w:val="000A142E"/>
    <w:rsid w:val="000A45E4"/>
    <w:rsid w:val="000A5C2B"/>
    <w:rsid w:val="000B0389"/>
    <w:rsid w:val="000B0EEA"/>
    <w:rsid w:val="000B10D4"/>
    <w:rsid w:val="000B2A0C"/>
    <w:rsid w:val="000B590A"/>
    <w:rsid w:val="000B5E35"/>
    <w:rsid w:val="000C086B"/>
    <w:rsid w:val="000C2492"/>
    <w:rsid w:val="000C5536"/>
    <w:rsid w:val="000C5E77"/>
    <w:rsid w:val="000D5423"/>
    <w:rsid w:val="000D6CE8"/>
    <w:rsid w:val="000D71DF"/>
    <w:rsid w:val="000E012C"/>
    <w:rsid w:val="000E3C50"/>
    <w:rsid w:val="000E3EA1"/>
    <w:rsid w:val="000F500E"/>
    <w:rsid w:val="000F6118"/>
    <w:rsid w:val="000F6550"/>
    <w:rsid w:val="000F689A"/>
    <w:rsid w:val="000F6F47"/>
    <w:rsid w:val="001004E1"/>
    <w:rsid w:val="0010085A"/>
    <w:rsid w:val="001017DE"/>
    <w:rsid w:val="001043E2"/>
    <w:rsid w:val="00110721"/>
    <w:rsid w:val="00115EE5"/>
    <w:rsid w:val="0011646C"/>
    <w:rsid w:val="001164E7"/>
    <w:rsid w:val="00121219"/>
    <w:rsid w:val="001237E4"/>
    <w:rsid w:val="001276F8"/>
    <w:rsid w:val="0013176E"/>
    <w:rsid w:val="00134D58"/>
    <w:rsid w:val="001409DD"/>
    <w:rsid w:val="00142C14"/>
    <w:rsid w:val="00144E19"/>
    <w:rsid w:val="00147013"/>
    <w:rsid w:val="00151940"/>
    <w:rsid w:val="00162715"/>
    <w:rsid w:val="00167635"/>
    <w:rsid w:val="0017277C"/>
    <w:rsid w:val="00173AE4"/>
    <w:rsid w:val="00173B83"/>
    <w:rsid w:val="00174ABE"/>
    <w:rsid w:val="0017744A"/>
    <w:rsid w:val="00180F7E"/>
    <w:rsid w:val="00183982"/>
    <w:rsid w:val="001842B4"/>
    <w:rsid w:val="001856F1"/>
    <w:rsid w:val="00190B43"/>
    <w:rsid w:val="00194248"/>
    <w:rsid w:val="001942DB"/>
    <w:rsid w:val="001964C0"/>
    <w:rsid w:val="001968EA"/>
    <w:rsid w:val="001A095D"/>
    <w:rsid w:val="001A09CA"/>
    <w:rsid w:val="001A0BDA"/>
    <w:rsid w:val="001A2D4A"/>
    <w:rsid w:val="001A3B4C"/>
    <w:rsid w:val="001A40A8"/>
    <w:rsid w:val="001A6080"/>
    <w:rsid w:val="001A6C80"/>
    <w:rsid w:val="001B17ED"/>
    <w:rsid w:val="001B2650"/>
    <w:rsid w:val="001B3E73"/>
    <w:rsid w:val="001C48CD"/>
    <w:rsid w:val="001D05CF"/>
    <w:rsid w:val="001D2C03"/>
    <w:rsid w:val="001D320B"/>
    <w:rsid w:val="001E5AA6"/>
    <w:rsid w:val="001F05AF"/>
    <w:rsid w:val="001F2F51"/>
    <w:rsid w:val="001F30F3"/>
    <w:rsid w:val="001F437B"/>
    <w:rsid w:val="001F4F24"/>
    <w:rsid w:val="001F6193"/>
    <w:rsid w:val="001F7689"/>
    <w:rsid w:val="002034ED"/>
    <w:rsid w:val="00211F41"/>
    <w:rsid w:val="0021245C"/>
    <w:rsid w:val="00213B8B"/>
    <w:rsid w:val="0021751A"/>
    <w:rsid w:val="00221243"/>
    <w:rsid w:val="002220D6"/>
    <w:rsid w:val="00222F4B"/>
    <w:rsid w:val="00224FAB"/>
    <w:rsid w:val="00225C33"/>
    <w:rsid w:val="002265AC"/>
    <w:rsid w:val="002309AA"/>
    <w:rsid w:val="002313F9"/>
    <w:rsid w:val="00232FB4"/>
    <w:rsid w:val="002344E7"/>
    <w:rsid w:val="0023678E"/>
    <w:rsid w:val="00236D75"/>
    <w:rsid w:val="00237B52"/>
    <w:rsid w:val="0024056E"/>
    <w:rsid w:val="00241B80"/>
    <w:rsid w:val="00243286"/>
    <w:rsid w:val="00250F46"/>
    <w:rsid w:val="002510F9"/>
    <w:rsid w:val="00252B51"/>
    <w:rsid w:val="00257357"/>
    <w:rsid w:val="0026038B"/>
    <w:rsid w:val="002608FB"/>
    <w:rsid w:val="00260E74"/>
    <w:rsid w:val="00263713"/>
    <w:rsid w:val="002644E2"/>
    <w:rsid w:val="0026693B"/>
    <w:rsid w:val="00266D00"/>
    <w:rsid w:val="002679C8"/>
    <w:rsid w:val="00271044"/>
    <w:rsid w:val="002714C7"/>
    <w:rsid w:val="00272D1D"/>
    <w:rsid w:val="00273416"/>
    <w:rsid w:val="002742F3"/>
    <w:rsid w:val="00275986"/>
    <w:rsid w:val="002807E8"/>
    <w:rsid w:val="00280B98"/>
    <w:rsid w:val="0028295A"/>
    <w:rsid w:val="002835B4"/>
    <w:rsid w:val="00285D42"/>
    <w:rsid w:val="002861A0"/>
    <w:rsid w:val="00287A69"/>
    <w:rsid w:val="00290FBC"/>
    <w:rsid w:val="002914FE"/>
    <w:rsid w:val="0029486D"/>
    <w:rsid w:val="002964B7"/>
    <w:rsid w:val="00296970"/>
    <w:rsid w:val="002A2FF5"/>
    <w:rsid w:val="002A364C"/>
    <w:rsid w:val="002A5A2F"/>
    <w:rsid w:val="002A5A85"/>
    <w:rsid w:val="002A6431"/>
    <w:rsid w:val="002B01CC"/>
    <w:rsid w:val="002B3E75"/>
    <w:rsid w:val="002B7C29"/>
    <w:rsid w:val="002C0F78"/>
    <w:rsid w:val="002C4D0E"/>
    <w:rsid w:val="002C58D2"/>
    <w:rsid w:val="002C6B1F"/>
    <w:rsid w:val="002D0936"/>
    <w:rsid w:val="002D1C59"/>
    <w:rsid w:val="002D1C9A"/>
    <w:rsid w:val="002D323C"/>
    <w:rsid w:val="002D3D3B"/>
    <w:rsid w:val="002D4D89"/>
    <w:rsid w:val="002E27E4"/>
    <w:rsid w:val="002E6A84"/>
    <w:rsid w:val="002E6D49"/>
    <w:rsid w:val="002F02A6"/>
    <w:rsid w:val="002F03A6"/>
    <w:rsid w:val="002F0C13"/>
    <w:rsid w:val="002F4285"/>
    <w:rsid w:val="002F4C0F"/>
    <w:rsid w:val="002F4D3A"/>
    <w:rsid w:val="002F5EA8"/>
    <w:rsid w:val="002F7029"/>
    <w:rsid w:val="003008B4"/>
    <w:rsid w:val="0030222E"/>
    <w:rsid w:val="00304810"/>
    <w:rsid w:val="003050D9"/>
    <w:rsid w:val="003061E7"/>
    <w:rsid w:val="0031014A"/>
    <w:rsid w:val="00310E4D"/>
    <w:rsid w:val="00313157"/>
    <w:rsid w:val="003217EB"/>
    <w:rsid w:val="00322CF7"/>
    <w:rsid w:val="003247EB"/>
    <w:rsid w:val="00331967"/>
    <w:rsid w:val="00340C3D"/>
    <w:rsid w:val="00341661"/>
    <w:rsid w:val="00341FC6"/>
    <w:rsid w:val="00344611"/>
    <w:rsid w:val="003503BC"/>
    <w:rsid w:val="00352E8D"/>
    <w:rsid w:val="00353D51"/>
    <w:rsid w:val="00354C3C"/>
    <w:rsid w:val="00354DD6"/>
    <w:rsid w:val="0035600F"/>
    <w:rsid w:val="00360179"/>
    <w:rsid w:val="00360FBD"/>
    <w:rsid w:val="00362FC4"/>
    <w:rsid w:val="00365675"/>
    <w:rsid w:val="00365E6E"/>
    <w:rsid w:val="00376EAB"/>
    <w:rsid w:val="003802DF"/>
    <w:rsid w:val="00382DE5"/>
    <w:rsid w:val="003873AA"/>
    <w:rsid w:val="00390DF8"/>
    <w:rsid w:val="003933E6"/>
    <w:rsid w:val="00393CA1"/>
    <w:rsid w:val="003A4977"/>
    <w:rsid w:val="003A70CE"/>
    <w:rsid w:val="003B04C7"/>
    <w:rsid w:val="003B34EF"/>
    <w:rsid w:val="003B3F57"/>
    <w:rsid w:val="003B5463"/>
    <w:rsid w:val="003B5C15"/>
    <w:rsid w:val="003B5D77"/>
    <w:rsid w:val="003C00B2"/>
    <w:rsid w:val="003C03D4"/>
    <w:rsid w:val="003C12FF"/>
    <w:rsid w:val="003C1551"/>
    <w:rsid w:val="003C20D3"/>
    <w:rsid w:val="003C4573"/>
    <w:rsid w:val="003C7639"/>
    <w:rsid w:val="003C7AF2"/>
    <w:rsid w:val="003D29E4"/>
    <w:rsid w:val="003D445C"/>
    <w:rsid w:val="003E7406"/>
    <w:rsid w:val="003F14FC"/>
    <w:rsid w:val="003F70F3"/>
    <w:rsid w:val="0040179D"/>
    <w:rsid w:val="00401C16"/>
    <w:rsid w:val="00401CC8"/>
    <w:rsid w:val="004033D7"/>
    <w:rsid w:val="00405F6D"/>
    <w:rsid w:val="00406D8F"/>
    <w:rsid w:val="00414E54"/>
    <w:rsid w:val="004157DA"/>
    <w:rsid w:val="00415E52"/>
    <w:rsid w:val="0041789A"/>
    <w:rsid w:val="00426C96"/>
    <w:rsid w:val="0043091F"/>
    <w:rsid w:val="00430AD1"/>
    <w:rsid w:val="004314B8"/>
    <w:rsid w:val="00432814"/>
    <w:rsid w:val="00433231"/>
    <w:rsid w:val="004367D4"/>
    <w:rsid w:val="0044091C"/>
    <w:rsid w:val="00445C47"/>
    <w:rsid w:val="00446211"/>
    <w:rsid w:val="0045160D"/>
    <w:rsid w:val="004529FA"/>
    <w:rsid w:val="00454EDD"/>
    <w:rsid w:val="00455002"/>
    <w:rsid w:val="0045553B"/>
    <w:rsid w:val="00456818"/>
    <w:rsid w:val="00463B1F"/>
    <w:rsid w:val="00464910"/>
    <w:rsid w:val="004653E2"/>
    <w:rsid w:val="004666EF"/>
    <w:rsid w:val="00467E2B"/>
    <w:rsid w:val="00470D47"/>
    <w:rsid w:val="00476EE9"/>
    <w:rsid w:val="00477381"/>
    <w:rsid w:val="00477528"/>
    <w:rsid w:val="00477D07"/>
    <w:rsid w:val="00481169"/>
    <w:rsid w:val="00481270"/>
    <w:rsid w:val="00482152"/>
    <w:rsid w:val="00483896"/>
    <w:rsid w:val="0048458B"/>
    <w:rsid w:val="00484D11"/>
    <w:rsid w:val="0049206A"/>
    <w:rsid w:val="00495929"/>
    <w:rsid w:val="00496FF1"/>
    <w:rsid w:val="004A2DB2"/>
    <w:rsid w:val="004A4734"/>
    <w:rsid w:val="004A6E9B"/>
    <w:rsid w:val="004B1940"/>
    <w:rsid w:val="004B1CDC"/>
    <w:rsid w:val="004B4917"/>
    <w:rsid w:val="004B4CC8"/>
    <w:rsid w:val="004B5B79"/>
    <w:rsid w:val="004C07D5"/>
    <w:rsid w:val="004C2F46"/>
    <w:rsid w:val="004D031E"/>
    <w:rsid w:val="004D0D53"/>
    <w:rsid w:val="004D24CC"/>
    <w:rsid w:val="004D6925"/>
    <w:rsid w:val="004E26C5"/>
    <w:rsid w:val="004E29FE"/>
    <w:rsid w:val="004F0929"/>
    <w:rsid w:val="004F1EE6"/>
    <w:rsid w:val="004F4511"/>
    <w:rsid w:val="004F7263"/>
    <w:rsid w:val="00500235"/>
    <w:rsid w:val="0050124C"/>
    <w:rsid w:val="00505DD4"/>
    <w:rsid w:val="00506B8E"/>
    <w:rsid w:val="0052651D"/>
    <w:rsid w:val="00527759"/>
    <w:rsid w:val="00530355"/>
    <w:rsid w:val="0053267F"/>
    <w:rsid w:val="0053759E"/>
    <w:rsid w:val="005411FE"/>
    <w:rsid w:val="0054287F"/>
    <w:rsid w:val="005441AA"/>
    <w:rsid w:val="0054491B"/>
    <w:rsid w:val="00547D36"/>
    <w:rsid w:val="00554303"/>
    <w:rsid w:val="0055460C"/>
    <w:rsid w:val="00555DFC"/>
    <w:rsid w:val="005572F1"/>
    <w:rsid w:val="005625B7"/>
    <w:rsid w:val="00564B62"/>
    <w:rsid w:val="005665B8"/>
    <w:rsid w:val="005701F9"/>
    <w:rsid w:val="00572E60"/>
    <w:rsid w:val="00576385"/>
    <w:rsid w:val="00577373"/>
    <w:rsid w:val="00583CE9"/>
    <w:rsid w:val="00584BC4"/>
    <w:rsid w:val="00590394"/>
    <w:rsid w:val="005925BC"/>
    <w:rsid w:val="00593571"/>
    <w:rsid w:val="005950DB"/>
    <w:rsid w:val="005A1EF1"/>
    <w:rsid w:val="005A44C3"/>
    <w:rsid w:val="005A468C"/>
    <w:rsid w:val="005A7885"/>
    <w:rsid w:val="005A7AEA"/>
    <w:rsid w:val="005A7B01"/>
    <w:rsid w:val="005B125D"/>
    <w:rsid w:val="005B3BC4"/>
    <w:rsid w:val="005B3E22"/>
    <w:rsid w:val="005B6452"/>
    <w:rsid w:val="005C0109"/>
    <w:rsid w:val="005C0B01"/>
    <w:rsid w:val="005C2338"/>
    <w:rsid w:val="005C3629"/>
    <w:rsid w:val="005C41BC"/>
    <w:rsid w:val="005D0E3C"/>
    <w:rsid w:val="005D15C4"/>
    <w:rsid w:val="005D437E"/>
    <w:rsid w:val="005D4620"/>
    <w:rsid w:val="005D48E5"/>
    <w:rsid w:val="005D6078"/>
    <w:rsid w:val="005E0A8B"/>
    <w:rsid w:val="005E114C"/>
    <w:rsid w:val="005E2118"/>
    <w:rsid w:val="005E22B2"/>
    <w:rsid w:val="005E2710"/>
    <w:rsid w:val="005E3E22"/>
    <w:rsid w:val="005E6552"/>
    <w:rsid w:val="005E7AC2"/>
    <w:rsid w:val="005E7E33"/>
    <w:rsid w:val="005E7EAC"/>
    <w:rsid w:val="005F0950"/>
    <w:rsid w:val="005F0FF5"/>
    <w:rsid w:val="005F2451"/>
    <w:rsid w:val="005F7BDA"/>
    <w:rsid w:val="006011FB"/>
    <w:rsid w:val="00604269"/>
    <w:rsid w:val="006048C5"/>
    <w:rsid w:val="00605498"/>
    <w:rsid w:val="00607014"/>
    <w:rsid w:val="00610681"/>
    <w:rsid w:val="00611D0D"/>
    <w:rsid w:val="00611E0E"/>
    <w:rsid w:val="0061311F"/>
    <w:rsid w:val="00614865"/>
    <w:rsid w:val="00616C26"/>
    <w:rsid w:val="006208B1"/>
    <w:rsid w:val="006209F5"/>
    <w:rsid w:val="006223D5"/>
    <w:rsid w:val="00622FD9"/>
    <w:rsid w:val="006236FA"/>
    <w:rsid w:val="0062509C"/>
    <w:rsid w:val="0062677D"/>
    <w:rsid w:val="00626EE6"/>
    <w:rsid w:val="00627877"/>
    <w:rsid w:val="00630434"/>
    <w:rsid w:val="006316AE"/>
    <w:rsid w:val="0063189B"/>
    <w:rsid w:val="0063590F"/>
    <w:rsid w:val="006402E9"/>
    <w:rsid w:val="0064075C"/>
    <w:rsid w:val="00640927"/>
    <w:rsid w:val="00640A23"/>
    <w:rsid w:val="006435D9"/>
    <w:rsid w:val="0064764C"/>
    <w:rsid w:val="00647B00"/>
    <w:rsid w:val="0065178D"/>
    <w:rsid w:val="00651D31"/>
    <w:rsid w:val="0065393B"/>
    <w:rsid w:val="00655E04"/>
    <w:rsid w:val="00661D8E"/>
    <w:rsid w:val="00662D47"/>
    <w:rsid w:val="0066581B"/>
    <w:rsid w:val="00667570"/>
    <w:rsid w:val="00670D2A"/>
    <w:rsid w:val="0067263B"/>
    <w:rsid w:val="006739D4"/>
    <w:rsid w:val="0067463F"/>
    <w:rsid w:val="006803C8"/>
    <w:rsid w:val="00682E16"/>
    <w:rsid w:val="006836BE"/>
    <w:rsid w:val="0068370E"/>
    <w:rsid w:val="00690343"/>
    <w:rsid w:val="006933C1"/>
    <w:rsid w:val="0069405D"/>
    <w:rsid w:val="00695B09"/>
    <w:rsid w:val="00697117"/>
    <w:rsid w:val="00697B6D"/>
    <w:rsid w:val="006A1822"/>
    <w:rsid w:val="006A3EFF"/>
    <w:rsid w:val="006A6BEE"/>
    <w:rsid w:val="006B0CFC"/>
    <w:rsid w:val="006B56A6"/>
    <w:rsid w:val="006B5DE8"/>
    <w:rsid w:val="006B5F11"/>
    <w:rsid w:val="006C2687"/>
    <w:rsid w:val="006C4C94"/>
    <w:rsid w:val="006D3FF1"/>
    <w:rsid w:val="006D50C2"/>
    <w:rsid w:val="006E1518"/>
    <w:rsid w:val="006E2679"/>
    <w:rsid w:val="006E483A"/>
    <w:rsid w:val="006E5699"/>
    <w:rsid w:val="006E56A5"/>
    <w:rsid w:val="006F1036"/>
    <w:rsid w:val="006F4B10"/>
    <w:rsid w:val="006F715B"/>
    <w:rsid w:val="00700C83"/>
    <w:rsid w:val="00705DDB"/>
    <w:rsid w:val="00707F51"/>
    <w:rsid w:val="007102ED"/>
    <w:rsid w:val="00716B8C"/>
    <w:rsid w:val="007231AB"/>
    <w:rsid w:val="00731B10"/>
    <w:rsid w:val="00732362"/>
    <w:rsid w:val="007335EA"/>
    <w:rsid w:val="00737C10"/>
    <w:rsid w:val="00743621"/>
    <w:rsid w:val="00744B79"/>
    <w:rsid w:val="00745C89"/>
    <w:rsid w:val="00747D6E"/>
    <w:rsid w:val="00750209"/>
    <w:rsid w:val="00751170"/>
    <w:rsid w:val="00754EB2"/>
    <w:rsid w:val="00760AEB"/>
    <w:rsid w:val="00761455"/>
    <w:rsid w:val="00762715"/>
    <w:rsid w:val="007645A7"/>
    <w:rsid w:val="0076473E"/>
    <w:rsid w:val="00766507"/>
    <w:rsid w:val="007672C3"/>
    <w:rsid w:val="00770022"/>
    <w:rsid w:val="007711ED"/>
    <w:rsid w:val="00772C3A"/>
    <w:rsid w:val="00772D43"/>
    <w:rsid w:val="0077313C"/>
    <w:rsid w:val="007741D2"/>
    <w:rsid w:val="0077448C"/>
    <w:rsid w:val="00774B19"/>
    <w:rsid w:val="00774FB8"/>
    <w:rsid w:val="0077684E"/>
    <w:rsid w:val="00777F30"/>
    <w:rsid w:val="00781DF1"/>
    <w:rsid w:val="007820B6"/>
    <w:rsid w:val="00782BFF"/>
    <w:rsid w:val="007831CF"/>
    <w:rsid w:val="0078371A"/>
    <w:rsid w:val="00783F15"/>
    <w:rsid w:val="007859AD"/>
    <w:rsid w:val="007876EA"/>
    <w:rsid w:val="00787874"/>
    <w:rsid w:val="00790A53"/>
    <w:rsid w:val="007914A3"/>
    <w:rsid w:val="0079154E"/>
    <w:rsid w:val="007919DA"/>
    <w:rsid w:val="00791BE1"/>
    <w:rsid w:val="0079291D"/>
    <w:rsid w:val="0079484E"/>
    <w:rsid w:val="00795139"/>
    <w:rsid w:val="00797070"/>
    <w:rsid w:val="007A204A"/>
    <w:rsid w:val="007A3C86"/>
    <w:rsid w:val="007B1850"/>
    <w:rsid w:val="007B62F4"/>
    <w:rsid w:val="007B68E5"/>
    <w:rsid w:val="007C07B4"/>
    <w:rsid w:val="007C0F89"/>
    <w:rsid w:val="007C14B3"/>
    <w:rsid w:val="007C3388"/>
    <w:rsid w:val="007C66C6"/>
    <w:rsid w:val="007C7B21"/>
    <w:rsid w:val="007D42EF"/>
    <w:rsid w:val="007D4519"/>
    <w:rsid w:val="007D4BF9"/>
    <w:rsid w:val="007E082B"/>
    <w:rsid w:val="007E61E4"/>
    <w:rsid w:val="007E64D6"/>
    <w:rsid w:val="007E7380"/>
    <w:rsid w:val="007F0F2E"/>
    <w:rsid w:val="007F1142"/>
    <w:rsid w:val="007F1674"/>
    <w:rsid w:val="007F4F12"/>
    <w:rsid w:val="007F68A4"/>
    <w:rsid w:val="007F7FF0"/>
    <w:rsid w:val="00800676"/>
    <w:rsid w:val="0080067A"/>
    <w:rsid w:val="00800A30"/>
    <w:rsid w:val="00800D06"/>
    <w:rsid w:val="00804A4C"/>
    <w:rsid w:val="00804C3C"/>
    <w:rsid w:val="00806044"/>
    <w:rsid w:val="00811FC2"/>
    <w:rsid w:val="008128E3"/>
    <w:rsid w:val="0081293C"/>
    <w:rsid w:val="00812A1A"/>
    <w:rsid w:val="00812F55"/>
    <w:rsid w:val="00813073"/>
    <w:rsid w:val="00814A8B"/>
    <w:rsid w:val="0081757C"/>
    <w:rsid w:val="00817FB6"/>
    <w:rsid w:val="0082585E"/>
    <w:rsid w:val="00830690"/>
    <w:rsid w:val="00831114"/>
    <w:rsid w:val="00832413"/>
    <w:rsid w:val="00836C5D"/>
    <w:rsid w:val="00842B28"/>
    <w:rsid w:val="0084366F"/>
    <w:rsid w:val="0084667A"/>
    <w:rsid w:val="0084769F"/>
    <w:rsid w:val="00847F40"/>
    <w:rsid w:val="00850DAD"/>
    <w:rsid w:val="00851182"/>
    <w:rsid w:val="0085519E"/>
    <w:rsid w:val="00861D9A"/>
    <w:rsid w:val="00862958"/>
    <w:rsid w:val="00870249"/>
    <w:rsid w:val="008720DB"/>
    <w:rsid w:val="00872A59"/>
    <w:rsid w:val="00873FB8"/>
    <w:rsid w:val="0087416D"/>
    <w:rsid w:val="00874894"/>
    <w:rsid w:val="00874C46"/>
    <w:rsid w:val="00875BCE"/>
    <w:rsid w:val="00876906"/>
    <w:rsid w:val="008902D4"/>
    <w:rsid w:val="008909DA"/>
    <w:rsid w:val="00891A65"/>
    <w:rsid w:val="00893145"/>
    <w:rsid w:val="00895A3B"/>
    <w:rsid w:val="00896F2D"/>
    <w:rsid w:val="008A13AB"/>
    <w:rsid w:val="008A294E"/>
    <w:rsid w:val="008A30EA"/>
    <w:rsid w:val="008A34DD"/>
    <w:rsid w:val="008A4970"/>
    <w:rsid w:val="008B0557"/>
    <w:rsid w:val="008B6886"/>
    <w:rsid w:val="008B7395"/>
    <w:rsid w:val="008C1147"/>
    <w:rsid w:val="008C35C8"/>
    <w:rsid w:val="008C4345"/>
    <w:rsid w:val="008C5336"/>
    <w:rsid w:val="008C6A62"/>
    <w:rsid w:val="008D0372"/>
    <w:rsid w:val="008D152E"/>
    <w:rsid w:val="008E7D96"/>
    <w:rsid w:val="008F0CD6"/>
    <w:rsid w:val="008F584F"/>
    <w:rsid w:val="008F6174"/>
    <w:rsid w:val="008F6DB8"/>
    <w:rsid w:val="008F7606"/>
    <w:rsid w:val="0090260E"/>
    <w:rsid w:val="00903967"/>
    <w:rsid w:val="00903BE9"/>
    <w:rsid w:val="00904B51"/>
    <w:rsid w:val="00906EF3"/>
    <w:rsid w:val="00910AF9"/>
    <w:rsid w:val="009128AC"/>
    <w:rsid w:val="00913155"/>
    <w:rsid w:val="00916156"/>
    <w:rsid w:val="009173DE"/>
    <w:rsid w:val="009178FE"/>
    <w:rsid w:val="00920037"/>
    <w:rsid w:val="00920972"/>
    <w:rsid w:val="0092330D"/>
    <w:rsid w:val="00924227"/>
    <w:rsid w:val="00924B2F"/>
    <w:rsid w:val="0093300C"/>
    <w:rsid w:val="009332F7"/>
    <w:rsid w:val="00933F48"/>
    <w:rsid w:val="009353D5"/>
    <w:rsid w:val="00935D3F"/>
    <w:rsid w:val="00941234"/>
    <w:rsid w:val="0094149A"/>
    <w:rsid w:val="00943153"/>
    <w:rsid w:val="009442D0"/>
    <w:rsid w:val="00946A1E"/>
    <w:rsid w:val="00946F0E"/>
    <w:rsid w:val="0096081D"/>
    <w:rsid w:val="00963249"/>
    <w:rsid w:val="009647F8"/>
    <w:rsid w:val="00972AF2"/>
    <w:rsid w:val="00972EEB"/>
    <w:rsid w:val="00975BA8"/>
    <w:rsid w:val="00975C23"/>
    <w:rsid w:val="00982171"/>
    <w:rsid w:val="0098513B"/>
    <w:rsid w:val="00985AC6"/>
    <w:rsid w:val="00987BE2"/>
    <w:rsid w:val="0099343D"/>
    <w:rsid w:val="0099723C"/>
    <w:rsid w:val="009A090D"/>
    <w:rsid w:val="009A1605"/>
    <w:rsid w:val="009A389D"/>
    <w:rsid w:val="009A4035"/>
    <w:rsid w:val="009A4ADF"/>
    <w:rsid w:val="009A59A2"/>
    <w:rsid w:val="009B0EE7"/>
    <w:rsid w:val="009B29ED"/>
    <w:rsid w:val="009B3885"/>
    <w:rsid w:val="009B6B9C"/>
    <w:rsid w:val="009C7AC5"/>
    <w:rsid w:val="009D1A2C"/>
    <w:rsid w:val="009D3D52"/>
    <w:rsid w:val="009E2716"/>
    <w:rsid w:val="009E31CB"/>
    <w:rsid w:val="009E452D"/>
    <w:rsid w:val="009E456B"/>
    <w:rsid w:val="009E4673"/>
    <w:rsid w:val="009E7C03"/>
    <w:rsid w:val="009F0574"/>
    <w:rsid w:val="009F2232"/>
    <w:rsid w:val="009F3F63"/>
    <w:rsid w:val="009F4488"/>
    <w:rsid w:val="009F5A81"/>
    <w:rsid w:val="009F621D"/>
    <w:rsid w:val="009F74F5"/>
    <w:rsid w:val="00A0260E"/>
    <w:rsid w:val="00A056F0"/>
    <w:rsid w:val="00A126EC"/>
    <w:rsid w:val="00A13763"/>
    <w:rsid w:val="00A16FAE"/>
    <w:rsid w:val="00A21F9F"/>
    <w:rsid w:val="00A22D39"/>
    <w:rsid w:val="00A22F3B"/>
    <w:rsid w:val="00A2540C"/>
    <w:rsid w:val="00A25B50"/>
    <w:rsid w:val="00A26F5F"/>
    <w:rsid w:val="00A31769"/>
    <w:rsid w:val="00A32405"/>
    <w:rsid w:val="00A377C3"/>
    <w:rsid w:val="00A377E1"/>
    <w:rsid w:val="00A40AEC"/>
    <w:rsid w:val="00A42BAC"/>
    <w:rsid w:val="00A4421C"/>
    <w:rsid w:val="00A47F03"/>
    <w:rsid w:val="00A514BC"/>
    <w:rsid w:val="00A51CC5"/>
    <w:rsid w:val="00A521C1"/>
    <w:rsid w:val="00A524F3"/>
    <w:rsid w:val="00A55F30"/>
    <w:rsid w:val="00A56ADC"/>
    <w:rsid w:val="00A56D4C"/>
    <w:rsid w:val="00A57318"/>
    <w:rsid w:val="00A61FDE"/>
    <w:rsid w:val="00A65B50"/>
    <w:rsid w:val="00A67F37"/>
    <w:rsid w:val="00A70500"/>
    <w:rsid w:val="00A70982"/>
    <w:rsid w:val="00A720E1"/>
    <w:rsid w:val="00A8161E"/>
    <w:rsid w:val="00A820D8"/>
    <w:rsid w:val="00A83672"/>
    <w:rsid w:val="00A848D2"/>
    <w:rsid w:val="00A86572"/>
    <w:rsid w:val="00A9083E"/>
    <w:rsid w:val="00A933B1"/>
    <w:rsid w:val="00A949D1"/>
    <w:rsid w:val="00A94AB9"/>
    <w:rsid w:val="00A96A17"/>
    <w:rsid w:val="00AA0BF4"/>
    <w:rsid w:val="00AA207E"/>
    <w:rsid w:val="00AB06EA"/>
    <w:rsid w:val="00AB14FA"/>
    <w:rsid w:val="00AB1A4E"/>
    <w:rsid w:val="00AB3ADF"/>
    <w:rsid w:val="00AB6192"/>
    <w:rsid w:val="00AB67B1"/>
    <w:rsid w:val="00AB6DB7"/>
    <w:rsid w:val="00AC1E41"/>
    <w:rsid w:val="00AC2D1B"/>
    <w:rsid w:val="00AD0454"/>
    <w:rsid w:val="00AD0C8C"/>
    <w:rsid w:val="00AD1F04"/>
    <w:rsid w:val="00AD361E"/>
    <w:rsid w:val="00AE2BAC"/>
    <w:rsid w:val="00AE47F8"/>
    <w:rsid w:val="00AE6EBA"/>
    <w:rsid w:val="00AE7ADF"/>
    <w:rsid w:val="00AF1D09"/>
    <w:rsid w:val="00AF40AF"/>
    <w:rsid w:val="00AF43FB"/>
    <w:rsid w:val="00AF49EA"/>
    <w:rsid w:val="00AF673D"/>
    <w:rsid w:val="00AF7C31"/>
    <w:rsid w:val="00B01FD6"/>
    <w:rsid w:val="00B02226"/>
    <w:rsid w:val="00B02650"/>
    <w:rsid w:val="00B044A4"/>
    <w:rsid w:val="00B05411"/>
    <w:rsid w:val="00B07C60"/>
    <w:rsid w:val="00B1124D"/>
    <w:rsid w:val="00B16550"/>
    <w:rsid w:val="00B16628"/>
    <w:rsid w:val="00B216C4"/>
    <w:rsid w:val="00B22C4A"/>
    <w:rsid w:val="00B23FBC"/>
    <w:rsid w:val="00B25226"/>
    <w:rsid w:val="00B31109"/>
    <w:rsid w:val="00B32479"/>
    <w:rsid w:val="00B32BCD"/>
    <w:rsid w:val="00B34247"/>
    <w:rsid w:val="00B363CD"/>
    <w:rsid w:val="00B37C57"/>
    <w:rsid w:val="00B41305"/>
    <w:rsid w:val="00B43370"/>
    <w:rsid w:val="00B45BB0"/>
    <w:rsid w:val="00B476E4"/>
    <w:rsid w:val="00B515F5"/>
    <w:rsid w:val="00B515FE"/>
    <w:rsid w:val="00B51D4A"/>
    <w:rsid w:val="00B520B9"/>
    <w:rsid w:val="00B53C86"/>
    <w:rsid w:val="00B54EB7"/>
    <w:rsid w:val="00B552CE"/>
    <w:rsid w:val="00B61B93"/>
    <w:rsid w:val="00B63DE1"/>
    <w:rsid w:val="00B64193"/>
    <w:rsid w:val="00B64565"/>
    <w:rsid w:val="00B6741B"/>
    <w:rsid w:val="00B70B2A"/>
    <w:rsid w:val="00B71781"/>
    <w:rsid w:val="00B726C0"/>
    <w:rsid w:val="00B72BCB"/>
    <w:rsid w:val="00B81128"/>
    <w:rsid w:val="00B82DA4"/>
    <w:rsid w:val="00B84564"/>
    <w:rsid w:val="00B8623B"/>
    <w:rsid w:val="00B87D7D"/>
    <w:rsid w:val="00B92821"/>
    <w:rsid w:val="00B954F9"/>
    <w:rsid w:val="00B965B7"/>
    <w:rsid w:val="00BA0188"/>
    <w:rsid w:val="00BA301F"/>
    <w:rsid w:val="00BA5AE7"/>
    <w:rsid w:val="00BA78FE"/>
    <w:rsid w:val="00BB0CBE"/>
    <w:rsid w:val="00BB1302"/>
    <w:rsid w:val="00BB1894"/>
    <w:rsid w:val="00BB1FFD"/>
    <w:rsid w:val="00BB72CF"/>
    <w:rsid w:val="00BC12ED"/>
    <w:rsid w:val="00BC24D4"/>
    <w:rsid w:val="00BC29C5"/>
    <w:rsid w:val="00BC3048"/>
    <w:rsid w:val="00BC55B7"/>
    <w:rsid w:val="00BC60E6"/>
    <w:rsid w:val="00BC7DA4"/>
    <w:rsid w:val="00BD10E5"/>
    <w:rsid w:val="00BD3984"/>
    <w:rsid w:val="00BD5A55"/>
    <w:rsid w:val="00BE3DE3"/>
    <w:rsid w:val="00BE5CCC"/>
    <w:rsid w:val="00BF380D"/>
    <w:rsid w:val="00BF70E4"/>
    <w:rsid w:val="00BF774E"/>
    <w:rsid w:val="00C0119F"/>
    <w:rsid w:val="00C026E1"/>
    <w:rsid w:val="00C04682"/>
    <w:rsid w:val="00C05023"/>
    <w:rsid w:val="00C05775"/>
    <w:rsid w:val="00C12543"/>
    <w:rsid w:val="00C137C4"/>
    <w:rsid w:val="00C15E81"/>
    <w:rsid w:val="00C17DAB"/>
    <w:rsid w:val="00C20942"/>
    <w:rsid w:val="00C21230"/>
    <w:rsid w:val="00C22177"/>
    <w:rsid w:val="00C24B56"/>
    <w:rsid w:val="00C24EA6"/>
    <w:rsid w:val="00C252C9"/>
    <w:rsid w:val="00C26F08"/>
    <w:rsid w:val="00C27179"/>
    <w:rsid w:val="00C311C0"/>
    <w:rsid w:val="00C32636"/>
    <w:rsid w:val="00C32EF9"/>
    <w:rsid w:val="00C33698"/>
    <w:rsid w:val="00C36F21"/>
    <w:rsid w:val="00C40B1F"/>
    <w:rsid w:val="00C46739"/>
    <w:rsid w:val="00C47CE8"/>
    <w:rsid w:val="00C50414"/>
    <w:rsid w:val="00C50F5A"/>
    <w:rsid w:val="00C5121E"/>
    <w:rsid w:val="00C512E4"/>
    <w:rsid w:val="00C530C8"/>
    <w:rsid w:val="00C56C8B"/>
    <w:rsid w:val="00C5718F"/>
    <w:rsid w:val="00C605E0"/>
    <w:rsid w:val="00C60CDE"/>
    <w:rsid w:val="00C610FF"/>
    <w:rsid w:val="00C61789"/>
    <w:rsid w:val="00C619F6"/>
    <w:rsid w:val="00C61BE9"/>
    <w:rsid w:val="00C61E91"/>
    <w:rsid w:val="00C62E8C"/>
    <w:rsid w:val="00C63807"/>
    <w:rsid w:val="00C654B9"/>
    <w:rsid w:val="00C66510"/>
    <w:rsid w:val="00C66A37"/>
    <w:rsid w:val="00C71670"/>
    <w:rsid w:val="00C72C2A"/>
    <w:rsid w:val="00C734F3"/>
    <w:rsid w:val="00C77E48"/>
    <w:rsid w:val="00C825A5"/>
    <w:rsid w:val="00C84EE1"/>
    <w:rsid w:val="00C870B3"/>
    <w:rsid w:val="00C90327"/>
    <w:rsid w:val="00C9053D"/>
    <w:rsid w:val="00C933E0"/>
    <w:rsid w:val="00C93BCA"/>
    <w:rsid w:val="00C96A1D"/>
    <w:rsid w:val="00CA1767"/>
    <w:rsid w:val="00CA1C5F"/>
    <w:rsid w:val="00CA5C37"/>
    <w:rsid w:val="00CA61E8"/>
    <w:rsid w:val="00CA7617"/>
    <w:rsid w:val="00CB0B71"/>
    <w:rsid w:val="00CB31A8"/>
    <w:rsid w:val="00CB3E20"/>
    <w:rsid w:val="00CC26E7"/>
    <w:rsid w:val="00CC3252"/>
    <w:rsid w:val="00CC77AC"/>
    <w:rsid w:val="00CD0B12"/>
    <w:rsid w:val="00CD1471"/>
    <w:rsid w:val="00CD3A7A"/>
    <w:rsid w:val="00CD6D45"/>
    <w:rsid w:val="00CE0DAC"/>
    <w:rsid w:val="00CE19DA"/>
    <w:rsid w:val="00CF04D7"/>
    <w:rsid w:val="00CF644F"/>
    <w:rsid w:val="00D004D4"/>
    <w:rsid w:val="00D00DB3"/>
    <w:rsid w:val="00D0275E"/>
    <w:rsid w:val="00D02BB8"/>
    <w:rsid w:val="00D0391F"/>
    <w:rsid w:val="00D04F89"/>
    <w:rsid w:val="00D05400"/>
    <w:rsid w:val="00D137FE"/>
    <w:rsid w:val="00D149C7"/>
    <w:rsid w:val="00D14C34"/>
    <w:rsid w:val="00D16977"/>
    <w:rsid w:val="00D2246E"/>
    <w:rsid w:val="00D22BCD"/>
    <w:rsid w:val="00D22E0F"/>
    <w:rsid w:val="00D31592"/>
    <w:rsid w:val="00D35105"/>
    <w:rsid w:val="00D370BD"/>
    <w:rsid w:val="00D451C3"/>
    <w:rsid w:val="00D47E94"/>
    <w:rsid w:val="00D54182"/>
    <w:rsid w:val="00D545E7"/>
    <w:rsid w:val="00D56CA8"/>
    <w:rsid w:val="00D57AF5"/>
    <w:rsid w:val="00D57D0E"/>
    <w:rsid w:val="00D602E2"/>
    <w:rsid w:val="00D6433D"/>
    <w:rsid w:val="00D65938"/>
    <w:rsid w:val="00D67B46"/>
    <w:rsid w:val="00D7162A"/>
    <w:rsid w:val="00D71787"/>
    <w:rsid w:val="00D71F2C"/>
    <w:rsid w:val="00D738A0"/>
    <w:rsid w:val="00D7429B"/>
    <w:rsid w:val="00D75BDC"/>
    <w:rsid w:val="00D82725"/>
    <w:rsid w:val="00D84748"/>
    <w:rsid w:val="00D847FA"/>
    <w:rsid w:val="00D86685"/>
    <w:rsid w:val="00D920FA"/>
    <w:rsid w:val="00D93862"/>
    <w:rsid w:val="00DA3520"/>
    <w:rsid w:val="00DB2C01"/>
    <w:rsid w:val="00DB3EE8"/>
    <w:rsid w:val="00DB4E90"/>
    <w:rsid w:val="00DB5C1E"/>
    <w:rsid w:val="00DC1C07"/>
    <w:rsid w:val="00DC1D2B"/>
    <w:rsid w:val="00DC21A3"/>
    <w:rsid w:val="00DC3515"/>
    <w:rsid w:val="00DC3E04"/>
    <w:rsid w:val="00DC4A33"/>
    <w:rsid w:val="00DC5603"/>
    <w:rsid w:val="00DC7FAE"/>
    <w:rsid w:val="00DD01C2"/>
    <w:rsid w:val="00DE2961"/>
    <w:rsid w:val="00DE3A3A"/>
    <w:rsid w:val="00DE4C4B"/>
    <w:rsid w:val="00DE5D4D"/>
    <w:rsid w:val="00DE7E38"/>
    <w:rsid w:val="00DF2DE9"/>
    <w:rsid w:val="00E03281"/>
    <w:rsid w:val="00E0466E"/>
    <w:rsid w:val="00E065B8"/>
    <w:rsid w:val="00E071E3"/>
    <w:rsid w:val="00E1010D"/>
    <w:rsid w:val="00E1027F"/>
    <w:rsid w:val="00E12D88"/>
    <w:rsid w:val="00E13D46"/>
    <w:rsid w:val="00E14356"/>
    <w:rsid w:val="00E15136"/>
    <w:rsid w:val="00E16843"/>
    <w:rsid w:val="00E16BCE"/>
    <w:rsid w:val="00E17BAB"/>
    <w:rsid w:val="00E23ACB"/>
    <w:rsid w:val="00E27873"/>
    <w:rsid w:val="00E30277"/>
    <w:rsid w:val="00E322A9"/>
    <w:rsid w:val="00E35DEB"/>
    <w:rsid w:val="00E37EA3"/>
    <w:rsid w:val="00E41282"/>
    <w:rsid w:val="00E41372"/>
    <w:rsid w:val="00E43336"/>
    <w:rsid w:val="00E508A4"/>
    <w:rsid w:val="00E536EC"/>
    <w:rsid w:val="00E53A57"/>
    <w:rsid w:val="00E542C4"/>
    <w:rsid w:val="00E54DD5"/>
    <w:rsid w:val="00E5557B"/>
    <w:rsid w:val="00E60D25"/>
    <w:rsid w:val="00E63D1E"/>
    <w:rsid w:val="00E63F00"/>
    <w:rsid w:val="00E73800"/>
    <w:rsid w:val="00E73A14"/>
    <w:rsid w:val="00E753A7"/>
    <w:rsid w:val="00E75C76"/>
    <w:rsid w:val="00E77B3F"/>
    <w:rsid w:val="00E8322D"/>
    <w:rsid w:val="00E83ED3"/>
    <w:rsid w:val="00E841B6"/>
    <w:rsid w:val="00E84289"/>
    <w:rsid w:val="00E86DAF"/>
    <w:rsid w:val="00E87092"/>
    <w:rsid w:val="00E903EF"/>
    <w:rsid w:val="00E90E31"/>
    <w:rsid w:val="00E92661"/>
    <w:rsid w:val="00E93BBD"/>
    <w:rsid w:val="00EA00DF"/>
    <w:rsid w:val="00EA1154"/>
    <w:rsid w:val="00EA2571"/>
    <w:rsid w:val="00EA3CE8"/>
    <w:rsid w:val="00EA5669"/>
    <w:rsid w:val="00EA60BA"/>
    <w:rsid w:val="00EA646A"/>
    <w:rsid w:val="00EA72B2"/>
    <w:rsid w:val="00EB01DA"/>
    <w:rsid w:val="00EB12AA"/>
    <w:rsid w:val="00EB54BF"/>
    <w:rsid w:val="00EB7606"/>
    <w:rsid w:val="00EC7461"/>
    <w:rsid w:val="00ED227F"/>
    <w:rsid w:val="00ED259A"/>
    <w:rsid w:val="00ED2D47"/>
    <w:rsid w:val="00ED33D5"/>
    <w:rsid w:val="00EE06BE"/>
    <w:rsid w:val="00EE1B9B"/>
    <w:rsid w:val="00EE30AC"/>
    <w:rsid w:val="00EE3819"/>
    <w:rsid w:val="00EE608B"/>
    <w:rsid w:val="00EE6ACB"/>
    <w:rsid w:val="00EE71B9"/>
    <w:rsid w:val="00EE794A"/>
    <w:rsid w:val="00EF0E02"/>
    <w:rsid w:val="00EF4CD2"/>
    <w:rsid w:val="00EF542D"/>
    <w:rsid w:val="00EF5F60"/>
    <w:rsid w:val="00F00949"/>
    <w:rsid w:val="00F01FB9"/>
    <w:rsid w:val="00F0206B"/>
    <w:rsid w:val="00F03DEB"/>
    <w:rsid w:val="00F1580D"/>
    <w:rsid w:val="00F16F7C"/>
    <w:rsid w:val="00F20445"/>
    <w:rsid w:val="00F22055"/>
    <w:rsid w:val="00F224C2"/>
    <w:rsid w:val="00F255BB"/>
    <w:rsid w:val="00F261FA"/>
    <w:rsid w:val="00F26681"/>
    <w:rsid w:val="00F27A11"/>
    <w:rsid w:val="00F27B0C"/>
    <w:rsid w:val="00F30309"/>
    <w:rsid w:val="00F3086C"/>
    <w:rsid w:val="00F310BA"/>
    <w:rsid w:val="00F32364"/>
    <w:rsid w:val="00F33054"/>
    <w:rsid w:val="00F34AF2"/>
    <w:rsid w:val="00F36234"/>
    <w:rsid w:val="00F362F6"/>
    <w:rsid w:val="00F367FA"/>
    <w:rsid w:val="00F37CF2"/>
    <w:rsid w:val="00F402BF"/>
    <w:rsid w:val="00F403EE"/>
    <w:rsid w:val="00F45D3A"/>
    <w:rsid w:val="00F47DE6"/>
    <w:rsid w:val="00F50664"/>
    <w:rsid w:val="00F5133D"/>
    <w:rsid w:val="00F52246"/>
    <w:rsid w:val="00F534BF"/>
    <w:rsid w:val="00F56407"/>
    <w:rsid w:val="00F57068"/>
    <w:rsid w:val="00F5737D"/>
    <w:rsid w:val="00F57BA5"/>
    <w:rsid w:val="00F6010C"/>
    <w:rsid w:val="00F61091"/>
    <w:rsid w:val="00F64782"/>
    <w:rsid w:val="00F70830"/>
    <w:rsid w:val="00F71F2F"/>
    <w:rsid w:val="00F733E5"/>
    <w:rsid w:val="00F76C47"/>
    <w:rsid w:val="00F81D76"/>
    <w:rsid w:val="00F82988"/>
    <w:rsid w:val="00F849EA"/>
    <w:rsid w:val="00F86764"/>
    <w:rsid w:val="00F86824"/>
    <w:rsid w:val="00F93C20"/>
    <w:rsid w:val="00F97DE0"/>
    <w:rsid w:val="00FA0986"/>
    <w:rsid w:val="00FA7ABE"/>
    <w:rsid w:val="00FB05F4"/>
    <w:rsid w:val="00FB147E"/>
    <w:rsid w:val="00FB2D00"/>
    <w:rsid w:val="00FB33BA"/>
    <w:rsid w:val="00FB3A5A"/>
    <w:rsid w:val="00FB4758"/>
    <w:rsid w:val="00FB6087"/>
    <w:rsid w:val="00FB6536"/>
    <w:rsid w:val="00FB6DF5"/>
    <w:rsid w:val="00FC61F0"/>
    <w:rsid w:val="00FC6941"/>
    <w:rsid w:val="00FC7F4E"/>
    <w:rsid w:val="00FD0252"/>
    <w:rsid w:val="00FD11C9"/>
    <w:rsid w:val="00FD40A7"/>
    <w:rsid w:val="00FD4A04"/>
    <w:rsid w:val="00FE42FC"/>
    <w:rsid w:val="00FF11D0"/>
    <w:rsid w:val="00FF622D"/>
    <w:rsid w:val="217924F1"/>
    <w:rsid w:val="2F5F0AA4"/>
    <w:rsid w:val="367B5D77"/>
    <w:rsid w:val="6A194F3F"/>
    <w:rsid w:val="6D3765F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39" w:unhideWhenUsed="0" w:qFormat="1"/>
    <w:lsdException w:name="toc 2" w:locked="1" w:semiHidden="0" w:uiPriority="39" w:unhideWhenUsed="0" w:qFormat="1"/>
    <w:lsdException w:name="toc 3" w:locked="1" w:semiHidden="0" w:uiPriority="39" w:unhideWhenUsed="0" w:qFormat="1"/>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w:semiHidden="0" w:uiPriority="0" w:unhideWhenUsed="0" w:qFormat="1"/>
    <w:lsdException w:name="Body Text Indent" w:semiHidden="0" w:unhideWhenUsed="0" w:qFormat="1"/>
    <w:lsdException w:name="Subtitle" w:locked="1" w:semiHidden="0" w:uiPriority="0" w:unhideWhenUsed="0" w:qFormat="1"/>
    <w:lsdException w:name="Body Text 2" w:semiHidden="0" w:unhideWhenUsed="0" w:qFormat="1"/>
    <w:lsdException w:name="Body Text 3"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Web)" w:semiHidden="0" w:unhideWhenUsed="0" w:qFormat="1"/>
    <w:lsdException w:name="Normal Table" w:qFormat="1"/>
    <w:lsdException w:name="Table Grid" w:semiHidden="0" w:uiPriority="59" w:unhideWhenUsed="0" w:qFormat="1"/>
    <w:lsdException w:name="No Spacing" w:semiHidden="0" w:uiPriority="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List Paragraph" w:semiHidden="0" w:uiPriority="34"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5B50"/>
    <w:pPr>
      <w:ind w:firstLine="709"/>
      <w:jc w:val="both"/>
    </w:pPr>
    <w:rPr>
      <w:rFonts w:ascii="Baltica" w:eastAsia="Times New Roman" w:hAnsi="Baltica"/>
      <w:sz w:val="24"/>
    </w:rPr>
  </w:style>
  <w:style w:type="paragraph" w:styleId="1">
    <w:name w:val="heading 1"/>
    <w:basedOn w:val="10"/>
    <w:next w:val="a"/>
    <w:link w:val="11"/>
    <w:uiPriority w:val="99"/>
    <w:qFormat/>
    <w:locked/>
    <w:rsid w:val="00A65B50"/>
    <w:pPr>
      <w:keepNext/>
      <w:numPr>
        <w:numId w:val="1"/>
      </w:numPr>
      <w:suppressAutoHyphens/>
      <w:outlineLvl w:val="0"/>
    </w:pPr>
    <w:rPr>
      <w:rFonts w:ascii="Times New Roman" w:eastAsia="Calibri" w:hAnsi="Times New Roman"/>
      <w:kern w:val="1"/>
      <w:sz w:val="28"/>
      <w:lang w:eastAsia="ar-SA"/>
    </w:rPr>
  </w:style>
  <w:style w:type="paragraph" w:styleId="2">
    <w:name w:val="heading 2"/>
    <w:basedOn w:val="a"/>
    <w:next w:val="a"/>
    <w:link w:val="20"/>
    <w:unhideWhenUsed/>
    <w:qFormat/>
    <w:locked/>
    <w:rsid w:val="00FB6DF5"/>
    <w:pPr>
      <w:keepNext/>
      <w:keepLines/>
      <w:spacing w:before="200"/>
      <w:outlineLvl w:val="1"/>
    </w:pPr>
    <w:rPr>
      <w:rFonts w:asciiTheme="majorHAnsi" w:eastAsiaTheme="majorEastAsia" w:hAnsiTheme="majorHAnsi" w:cstheme="majorBidi"/>
      <w:b/>
      <w:bCs/>
      <w:color w:val="727CA3" w:themeColor="accent1"/>
      <w:sz w:val="26"/>
      <w:szCs w:val="26"/>
    </w:rPr>
  </w:style>
  <w:style w:type="paragraph" w:styleId="3">
    <w:name w:val="heading 3"/>
    <w:basedOn w:val="a"/>
    <w:next w:val="a"/>
    <w:link w:val="30"/>
    <w:uiPriority w:val="99"/>
    <w:qFormat/>
    <w:locked/>
    <w:rsid w:val="00A65B50"/>
    <w:pPr>
      <w:keepNext/>
      <w:numPr>
        <w:ilvl w:val="2"/>
        <w:numId w:val="1"/>
      </w:numPr>
      <w:suppressAutoHyphens/>
      <w:jc w:val="left"/>
      <w:outlineLvl w:val="2"/>
    </w:pPr>
    <w:rPr>
      <w:rFonts w:ascii="Arial" w:eastAsia="Calibri" w:hAnsi="Arial"/>
      <w:i/>
      <w:kern w:val="1"/>
      <w:lang w:eastAsia="ar-SA"/>
    </w:rPr>
  </w:style>
  <w:style w:type="paragraph" w:styleId="4">
    <w:name w:val="heading 4"/>
    <w:basedOn w:val="a"/>
    <w:next w:val="a"/>
    <w:link w:val="40"/>
    <w:unhideWhenUsed/>
    <w:qFormat/>
    <w:locked/>
    <w:rsid w:val="00FB6DF5"/>
    <w:pPr>
      <w:keepNext/>
      <w:keepLines/>
      <w:spacing w:before="200"/>
      <w:outlineLvl w:val="3"/>
    </w:pPr>
    <w:rPr>
      <w:rFonts w:asciiTheme="majorHAnsi" w:eastAsiaTheme="majorEastAsia" w:hAnsiTheme="majorHAnsi" w:cstheme="majorBidi"/>
      <w:b/>
      <w:bCs/>
      <w:i/>
      <w:iCs/>
      <w:color w:val="727CA3" w:themeColor="accent1"/>
    </w:rPr>
  </w:style>
  <w:style w:type="paragraph" w:styleId="5">
    <w:name w:val="heading 5"/>
    <w:basedOn w:val="a"/>
    <w:next w:val="a"/>
    <w:link w:val="50"/>
    <w:unhideWhenUsed/>
    <w:qFormat/>
    <w:locked/>
    <w:rsid w:val="00E8322D"/>
    <w:pPr>
      <w:keepNext/>
      <w:keepLines/>
      <w:spacing w:before="200"/>
      <w:outlineLvl w:val="4"/>
    </w:pPr>
    <w:rPr>
      <w:rFonts w:asciiTheme="majorHAnsi" w:eastAsiaTheme="majorEastAsia" w:hAnsiTheme="majorHAnsi" w:cstheme="majorBidi"/>
      <w:color w:val="363C5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uiPriority w:val="39"/>
    <w:qFormat/>
    <w:locked/>
    <w:rsid w:val="00A65B50"/>
    <w:pPr>
      <w:spacing w:before="360"/>
      <w:jc w:val="left"/>
    </w:pPr>
    <w:rPr>
      <w:rFonts w:asciiTheme="majorHAnsi" w:hAnsiTheme="majorHAnsi"/>
      <w:b/>
      <w:bCs/>
      <w:caps/>
      <w:szCs w:val="24"/>
    </w:rPr>
  </w:style>
  <w:style w:type="character" w:styleId="a3">
    <w:name w:val="Hyperlink"/>
    <w:basedOn w:val="a0"/>
    <w:uiPriority w:val="99"/>
    <w:qFormat/>
    <w:rsid w:val="00A65B50"/>
    <w:rPr>
      <w:rFonts w:cs="Times New Roman"/>
      <w:color w:val="0000FF"/>
      <w:u w:val="single"/>
    </w:rPr>
  </w:style>
  <w:style w:type="character" w:styleId="a4">
    <w:name w:val="page number"/>
    <w:basedOn w:val="a0"/>
    <w:uiPriority w:val="99"/>
    <w:qFormat/>
    <w:rsid w:val="00A65B50"/>
    <w:rPr>
      <w:rFonts w:cs="Times New Roman"/>
    </w:rPr>
  </w:style>
  <w:style w:type="paragraph" w:styleId="21">
    <w:name w:val="Body Text 2"/>
    <w:basedOn w:val="a"/>
    <w:link w:val="22"/>
    <w:uiPriority w:val="99"/>
    <w:qFormat/>
    <w:rsid w:val="00A65B50"/>
    <w:pPr>
      <w:spacing w:after="120" w:line="480" w:lineRule="auto"/>
    </w:pPr>
  </w:style>
  <w:style w:type="paragraph" w:styleId="a5">
    <w:name w:val="header"/>
    <w:basedOn w:val="a"/>
    <w:link w:val="a6"/>
    <w:uiPriority w:val="99"/>
    <w:qFormat/>
    <w:rsid w:val="00A65B50"/>
    <w:pPr>
      <w:tabs>
        <w:tab w:val="center" w:pos="4677"/>
        <w:tab w:val="right" w:pos="9355"/>
      </w:tabs>
      <w:ind w:firstLine="0"/>
      <w:jc w:val="left"/>
    </w:pPr>
    <w:rPr>
      <w:rFonts w:ascii="Times New Roman" w:hAnsi="Times New Roman"/>
      <w:sz w:val="28"/>
      <w:szCs w:val="28"/>
    </w:rPr>
  </w:style>
  <w:style w:type="paragraph" w:styleId="a7">
    <w:name w:val="Body Text"/>
    <w:aliases w:val="BO,ID,body indent,ändrad, ändrad,EHPT,Body Text2,body text,bt,heading_txt,bodytxy2,t,subtitle2,Orig Qstn,Original Question,doc1,Block text,CV Body Text,BODY TEXT,bul,heading3,3 indent,heading31,body text1,3 indent1,heading32,body text2"/>
    <w:basedOn w:val="a"/>
    <w:link w:val="a8"/>
    <w:qFormat/>
    <w:rsid w:val="00A65B50"/>
    <w:pPr>
      <w:spacing w:after="120"/>
    </w:pPr>
  </w:style>
  <w:style w:type="paragraph" w:styleId="a9">
    <w:name w:val="Body Text Indent"/>
    <w:basedOn w:val="a"/>
    <w:link w:val="aa"/>
    <w:uiPriority w:val="99"/>
    <w:qFormat/>
    <w:rsid w:val="00A65B50"/>
    <w:pPr>
      <w:ind w:left="5529" w:firstLine="0"/>
      <w:jc w:val="center"/>
    </w:pPr>
    <w:rPr>
      <w:rFonts w:ascii="Times New Roman" w:hAnsi="Times New Roman"/>
      <w:sz w:val="20"/>
    </w:rPr>
  </w:style>
  <w:style w:type="paragraph" w:styleId="ab">
    <w:name w:val="footer"/>
    <w:basedOn w:val="a"/>
    <w:link w:val="ac"/>
    <w:uiPriority w:val="99"/>
    <w:qFormat/>
    <w:rsid w:val="00A65B50"/>
    <w:pPr>
      <w:tabs>
        <w:tab w:val="center" w:pos="4677"/>
        <w:tab w:val="right" w:pos="9355"/>
      </w:tabs>
    </w:pPr>
  </w:style>
  <w:style w:type="paragraph" w:styleId="ad">
    <w:name w:val="Normal (Web)"/>
    <w:basedOn w:val="a"/>
    <w:link w:val="ae"/>
    <w:uiPriority w:val="99"/>
    <w:qFormat/>
    <w:rsid w:val="00A65B50"/>
    <w:pPr>
      <w:ind w:firstLine="0"/>
      <w:jc w:val="left"/>
    </w:pPr>
    <w:rPr>
      <w:rFonts w:ascii="Times New Roman" w:eastAsia="Calibri" w:hAnsi="Times New Roman"/>
      <w:lang w:val="en-GB"/>
    </w:rPr>
  </w:style>
  <w:style w:type="paragraph" w:styleId="31">
    <w:name w:val="Body Text 3"/>
    <w:basedOn w:val="a"/>
    <w:link w:val="32"/>
    <w:uiPriority w:val="99"/>
    <w:qFormat/>
    <w:rsid w:val="00A65B50"/>
    <w:pPr>
      <w:spacing w:after="120"/>
    </w:pPr>
    <w:rPr>
      <w:sz w:val="16"/>
      <w:szCs w:val="16"/>
    </w:rPr>
  </w:style>
  <w:style w:type="table" w:styleId="af">
    <w:name w:val="Table Grid"/>
    <w:basedOn w:val="a1"/>
    <w:uiPriority w:val="59"/>
    <w:qFormat/>
    <w:rsid w:val="00A65B5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Заголовок 1 Знак"/>
    <w:basedOn w:val="a0"/>
    <w:link w:val="1"/>
    <w:uiPriority w:val="99"/>
    <w:qFormat/>
    <w:locked/>
    <w:rsid w:val="00A65B50"/>
    <w:rPr>
      <w:rFonts w:ascii="Cambria" w:hAnsi="Cambria" w:cs="Times New Roman"/>
      <w:b/>
      <w:bCs/>
      <w:kern w:val="32"/>
      <w:sz w:val="32"/>
      <w:szCs w:val="32"/>
    </w:rPr>
  </w:style>
  <w:style w:type="character" w:customStyle="1" w:styleId="30">
    <w:name w:val="Заголовок 3 Знак"/>
    <w:basedOn w:val="a0"/>
    <w:link w:val="3"/>
    <w:uiPriority w:val="99"/>
    <w:semiHidden/>
    <w:qFormat/>
    <w:locked/>
    <w:rsid w:val="00A65B50"/>
    <w:rPr>
      <w:rFonts w:ascii="Cambria" w:hAnsi="Cambria" w:cs="Times New Roman"/>
      <w:b/>
      <w:bCs/>
      <w:sz w:val="26"/>
      <w:szCs w:val="26"/>
    </w:rPr>
  </w:style>
  <w:style w:type="character" w:customStyle="1" w:styleId="aa">
    <w:name w:val="Основной текст с отступом Знак"/>
    <w:basedOn w:val="a0"/>
    <w:link w:val="a9"/>
    <w:uiPriority w:val="99"/>
    <w:qFormat/>
    <w:locked/>
    <w:rsid w:val="00A65B50"/>
    <w:rPr>
      <w:rFonts w:ascii="Times New Roman" w:hAnsi="Times New Roman" w:cs="Times New Roman"/>
      <w:sz w:val="20"/>
      <w:szCs w:val="20"/>
      <w:lang w:eastAsia="ru-RU"/>
    </w:rPr>
  </w:style>
  <w:style w:type="character" w:customStyle="1" w:styleId="a6">
    <w:name w:val="Верхний колонтитул Знак"/>
    <w:basedOn w:val="a0"/>
    <w:link w:val="a5"/>
    <w:uiPriority w:val="99"/>
    <w:qFormat/>
    <w:locked/>
    <w:rsid w:val="00A65B50"/>
    <w:rPr>
      <w:rFonts w:ascii="Times New Roman" w:hAnsi="Times New Roman" w:cs="Times New Roman"/>
      <w:sz w:val="28"/>
      <w:szCs w:val="28"/>
      <w:lang w:eastAsia="ru-RU"/>
    </w:rPr>
  </w:style>
  <w:style w:type="paragraph" w:customStyle="1" w:styleId="100">
    <w:name w:val="Обычный + 10 пт"/>
    <w:basedOn w:val="a"/>
    <w:link w:val="101"/>
    <w:uiPriority w:val="99"/>
    <w:qFormat/>
    <w:rsid w:val="00A65B50"/>
    <w:pPr>
      <w:ind w:firstLine="0"/>
    </w:pPr>
    <w:rPr>
      <w:rFonts w:ascii="Times New Roman" w:eastAsia="Calibri" w:hAnsi="Times New Roman"/>
      <w:i/>
      <w:sz w:val="20"/>
    </w:rPr>
  </w:style>
  <w:style w:type="character" w:customStyle="1" w:styleId="101">
    <w:name w:val="Обычный + 10 пт Знак"/>
    <w:link w:val="100"/>
    <w:uiPriority w:val="99"/>
    <w:qFormat/>
    <w:locked/>
    <w:rsid w:val="00A65B50"/>
    <w:rPr>
      <w:rFonts w:ascii="Times New Roman" w:hAnsi="Times New Roman"/>
      <w:i/>
      <w:sz w:val="20"/>
      <w:lang w:eastAsia="ru-RU"/>
    </w:rPr>
  </w:style>
  <w:style w:type="paragraph" w:customStyle="1" w:styleId="ConsPlusNormal">
    <w:name w:val="ConsPlusNormal"/>
    <w:link w:val="ConsPlusNormal0"/>
    <w:qFormat/>
    <w:rsid w:val="00A65B5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qFormat/>
    <w:locked/>
    <w:rsid w:val="00A65B50"/>
    <w:rPr>
      <w:rFonts w:ascii="Arial" w:hAnsi="Arial"/>
      <w:sz w:val="22"/>
      <w:szCs w:val="22"/>
      <w:lang w:eastAsia="ru-RU" w:bidi="ar-SA"/>
    </w:rPr>
  </w:style>
  <w:style w:type="paragraph" w:customStyle="1" w:styleId="-">
    <w:name w:val="Контракт-пункт"/>
    <w:basedOn w:val="a"/>
    <w:uiPriority w:val="99"/>
    <w:qFormat/>
    <w:rsid w:val="00A65B50"/>
    <w:pPr>
      <w:tabs>
        <w:tab w:val="left" w:pos="360"/>
      </w:tabs>
      <w:ind w:firstLine="0"/>
    </w:pPr>
    <w:rPr>
      <w:rFonts w:ascii="Times New Roman" w:hAnsi="Times New Roman"/>
      <w:szCs w:val="24"/>
    </w:rPr>
  </w:style>
  <w:style w:type="character" w:customStyle="1" w:styleId="ac">
    <w:name w:val="Нижний колонтитул Знак"/>
    <w:basedOn w:val="a0"/>
    <w:link w:val="ab"/>
    <w:uiPriority w:val="99"/>
    <w:qFormat/>
    <w:locked/>
    <w:rsid w:val="00A65B50"/>
    <w:rPr>
      <w:rFonts w:ascii="Baltica" w:hAnsi="Baltica" w:cs="Times New Roman"/>
      <w:sz w:val="20"/>
      <w:szCs w:val="20"/>
      <w:lang w:eastAsia="ru-RU"/>
    </w:rPr>
  </w:style>
  <w:style w:type="character" w:customStyle="1" w:styleId="FontStyle28">
    <w:name w:val="Font Style28"/>
    <w:uiPriority w:val="99"/>
    <w:qFormat/>
    <w:rsid w:val="00A65B50"/>
    <w:rPr>
      <w:rFonts w:ascii="Arial" w:hAnsi="Arial"/>
      <w:spacing w:val="10"/>
      <w:sz w:val="10"/>
    </w:rPr>
  </w:style>
  <w:style w:type="paragraph" w:customStyle="1" w:styleId="12">
    <w:name w:val="Без интервала1"/>
    <w:uiPriority w:val="99"/>
    <w:rsid w:val="00A65B50"/>
    <w:rPr>
      <w:rFonts w:ascii="Times New Roman" w:eastAsia="Times New Roman" w:hAnsi="Times New Roman"/>
      <w:sz w:val="24"/>
      <w:szCs w:val="24"/>
    </w:rPr>
  </w:style>
  <w:style w:type="paragraph" w:customStyle="1" w:styleId="Standard">
    <w:name w:val="Standard"/>
    <w:uiPriority w:val="99"/>
    <w:rsid w:val="00A65B50"/>
    <w:pPr>
      <w:suppressAutoHyphens/>
      <w:autoSpaceDN w:val="0"/>
      <w:ind w:firstLine="709"/>
      <w:jc w:val="both"/>
      <w:textAlignment w:val="baseline"/>
    </w:pPr>
    <w:rPr>
      <w:rFonts w:ascii="Baltica, 'Times New Roman'" w:eastAsia="Times New Roman" w:hAnsi="Baltica, 'Times New Roman'"/>
      <w:kern w:val="3"/>
      <w:sz w:val="24"/>
      <w:lang w:eastAsia="zh-CN"/>
    </w:rPr>
  </w:style>
  <w:style w:type="paragraph" w:customStyle="1" w:styleId="Style15">
    <w:name w:val="Style15"/>
    <w:basedOn w:val="a"/>
    <w:uiPriority w:val="99"/>
    <w:rsid w:val="00A65B50"/>
    <w:pPr>
      <w:widowControl w:val="0"/>
      <w:autoSpaceDE w:val="0"/>
      <w:autoSpaceDN w:val="0"/>
      <w:adjustRightInd w:val="0"/>
      <w:spacing w:line="326" w:lineRule="exact"/>
      <w:ind w:firstLine="702"/>
    </w:pPr>
    <w:rPr>
      <w:rFonts w:ascii="Garamond" w:hAnsi="Garamond"/>
      <w:szCs w:val="24"/>
    </w:rPr>
  </w:style>
  <w:style w:type="paragraph" w:customStyle="1" w:styleId="23">
    <w:name w:val="Обычный2"/>
    <w:uiPriority w:val="99"/>
    <w:rsid w:val="00A65B50"/>
    <w:rPr>
      <w:rFonts w:ascii="Times New Roman" w:eastAsia="Times New Roman" w:hAnsi="Times New Roman"/>
    </w:rPr>
  </w:style>
  <w:style w:type="paragraph" w:styleId="af0">
    <w:name w:val="No Spacing"/>
    <w:aliases w:val="для таблиц,Без интервала2,Жирный,Без интервала21"/>
    <w:link w:val="af1"/>
    <w:qFormat/>
    <w:rsid w:val="00A65B50"/>
    <w:rPr>
      <w:sz w:val="22"/>
      <w:szCs w:val="22"/>
      <w:lang w:eastAsia="en-US"/>
    </w:rPr>
  </w:style>
  <w:style w:type="character" w:customStyle="1" w:styleId="af1">
    <w:name w:val="Без интервала Знак"/>
    <w:aliases w:val="для таблиц Знак,Без интервала2 Знак,Жирный Знак,Без интервала21 Знак"/>
    <w:basedOn w:val="a0"/>
    <w:link w:val="af0"/>
    <w:qFormat/>
    <w:locked/>
    <w:rsid w:val="00A65B50"/>
    <w:rPr>
      <w:sz w:val="22"/>
      <w:szCs w:val="22"/>
      <w:lang w:val="ru-RU" w:eastAsia="en-US" w:bidi="ar-SA"/>
    </w:rPr>
  </w:style>
  <w:style w:type="character" w:customStyle="1" w:styleId="22">
    <w:name w:val="Основной текст 2 Знак"/>
    <w:basedOn w:val="a0"/>
    <w:link w:val="21"/>
    <w:uiPriority w:val="99"/>
    <w:locked/>
    <w:rsid w:val="00A65B50"/>
    <w:rPr>
      <w:rFonts w:ascii="Baltica" w:hAnsi="Baltica" w:cs="Times New Roman"/>
      <w:sz w:val="20"/>
      <w:szCs w:val="20"/>
      <w:lang w:eastAsia="ru-RU"/>
    </w:rPr>
  </w:style>
  <w:style w:type="character" w:customStyle="1" w:styleId="32">
    <w:name w:val="Основной текст 3 Знак"/>
    <w:basedOn w:val="a0"/>
    <w:link w:val="31"/>
    <w:uiPriority w:val="99"/>
    <w:locked/>
    <w:rsid w:val="00A65B50"/>
    <w:rPr>
      <w:rFonts w:ascii="Baltica" w:hAnsi="Baltica" w:cs="Times New Roman"/>
      <w:sz w:val="16"/>
      <w:szCs w:val="16"/>
      <w:lang w:eastAsia="ru-RU"/>
    </w:rPr>
  </w:style>
  <w:style w:type="paragraph" w:styleId="af2">
    <w:name w:val="List Paragraph"/>
    <w:aliases w:val="Bullet List,FooterText,numbered,Маркер,SL_Абзац списка,название,List Paragraph1,Paragraphe de liste1,lp1,Bullet Number,Нумерованый список,Абзац списка3,Абзац списка2,ПАРАГРАФ,f_Абзац 1,Абзац списка4,Текстовая,Ненумерованный список,UL"/>
    <w:basedOn w:val="a"/>
    <w:link w:val="af3"/>
    <w:uiPriority w:val="34"/>
    <w:qFormat/>
    <w:rsid w:val="00A65B50"/>
    <w:pPr>
      <w:ind w:left="720" w:firstLine="0"/>
      <w:contextualSpacing/>
      <w:jc w:val="left"/>
    </w:pPr>
    <w:rPr>
      <w:rFonts w:ascii="Calibri" w:eastAsia="Calibri" w:hAnsi="Calibri"/>
      <w:sz w:val="32"/>
    </w:rPr>
  </w:style>
  <w:style w:type="character" w:customStyle="1" w:styleId="af3">
    <w:name w:val="Абзац списка Знак"/>
    <w:aliases w:val="Bullet List Знак,FooterText Знак,numbered Знак,Маркер Знак,SL_Абзац списка Знак,название Знак,List Paragraph1 Знак,Paragraphe de liste1 Знак,lp1 Знак,Bullet Number Знак,Нумерованый список Знак,Абзац списка3 Знак,Абзац списка2 Знак"/>
    <w:link w:val="af2"/>
    <w:qFormat/>
    <w:locked/>
    <w:rsid w:val="00A65B50"/>
    <w:rPr>
      <w:rFonts w:ascii="Calibri" w:hAnsi="Calibri"/>
      <w:sz w:val="32"/>
    </w:rPr>
  </w:style>
  <w:style w:type="character" w:customStyle="1" w:styleId="FontStyle26">
    <w:name w:val="Font Style26"/>
    <w:basedOn w:val="a0"/>
    <w:uiPriority w:val="99"/>
    <w:qFormat/>
    <w:rsid w:val="00A65B50"/>
    <w:rPr>
      <w:rFonts w:ascii="Times New Roman" w:hAnsi="Times New Roman" w:cs="Times New Roman"/>
      <w:sz w:val="26"/>
      <w:szCs w:val="26"/>
    </w:rPr>
  </w:style>
  <w:style w:type="character" w:customStyle="1" w:styleId="c1">
    <w:name w:val="c1"/>
    <w:basedOn w:val="a0"/>
    <w:uiPriority w:val="99"/>
    <w:qFormat/>
    <w:rsid w:val="00A65B50"/>
    <w:rPr>
      <w:rFonts w:cs="Times New Roman"/>
      <w:color w:val="0000FF"/>
    </w:rPr>
  </w:style>
  <w:style w:type="paragraph" w:customStyle="1" w:styleId="ConsPlusNonformat">
    <w:name w:val="ConsPlusNonformat"/>
    <w:uiPriority w:val="99"/>
    <w:qFormat/>
    <w:rsid w:val="00A65B50"/>
    <w:pPr>
      <w:autoSpaceDE w:val="0"/>
      <w:autoSpaceDN w:val="0"/>
      <w:adjustRightInd w:val="0"/>
    </w:pPr>
    <w:rPr>
      <w:rFonts w:ascii="Courier New" w:hAnsi="Courier New" w:cs="Courier New"/>
    </w:rPr>
  </w:style>
  <w:style w:type="character" w:customStyle="1" w:styleId="ae">
    <w:name w:val="Обычный (веб) Знак"/>
    <w:link w:val="ad"/>
    <w:uiPriority w:val="99"/>
    <w:qFormat/>
    <w:locked/>
    <w:rsid w:val="00A65B50"/>
    <w:rPr>
      <w:rFonts w:ascii="Times New Roman" w:hAnsi="Times New Roman"/>
      <w:sz w:val="24"/>
      <w:lang w:val="en-GB" w:eastAsia="ru-RU"/>
    </w:rPr>
  </w:style>
  <w:style w:type="character" w:customStyle="1" w:styleId="BodyTextChar">
    <w:name w:val="Body Text Char"/>
    <w:basedOn w:val="a0"/>
    <w:uiPriority w:val="99"/>
    <w:semiHidden/>
    <w:rsid w:val="00A65B50"/>
    <w:rPr>
      <w:rFonts w:ascii="Baltica" w:eastAsia="Times New Roman" w:hAnsi="Baltica"/>
      <w:sz w:val="24"/>
      <w:szCs w:val="20"/>
    </w:rPr>
  </w:style>
  <w:style w:type="character" w:customStyle="1" w:styleId="BodyTextChar20">
    <w:name w:val="Body Text Char20"/>
    <w:basedOn w:val="a0"/>
    <w:uiPriority w:val="99"/>
    <w:semiHidden/>
    <w:locked/>
    <w:rsid w:val="00A65B50"/>
    <w:rPr>
      <w:rFonts w:ascii="Baltica" w:hAnsi="Baltica" w:cs="Times New Roman"/>
      <w:sz w:val="20"/>
      <w:szCs w:val="20"/>
    </w:rPr>
  </w:style>
  <w:style w:type="character" w:customStyle="1" w:styleId="BodyTextChar19">
    <w:name w:val="Body Text Char19"/>
    <w:basedOn w:val="a0"/>
    <w:uiPriority w:val="99"/>
    <w:semiHidden/>
    <w:locked/>
    <w:rsid w:val="00A65B50"/>
    <w:rPr>
      <w:rFonts w:ascii="Baltica" w:hAnsi="Baltica" w:cs="Times New Roman"/>
      <w:sz w:val="20"/>
      <w:szCs w:val="20"/>
    </w:rPr>
  </w:style>
  <w:style w:type="character" w:customStyle="1" w:styleId="BodyTextChar18">
    <w:name w:val="Body Text Char18"/>
    <w:basedOn w:val="a0"/>
    <w:uiPriority w:val="99"/>
    <w:semiHidden/>
    <w:locked/>
    <w:rsid w:val="00A65B50"/>
    <w:rPr>
      <w:rFonts w:ascii="Baltica" w:hAnsi="Baltica" w:cs="Times New Roman"/>
      <w:sz w:val="20"/>
      <w:szCs w:val="20"/>
    </w:rPr>
  </w:style>
  <w:style w:type="character" w:customStyle="1" w:styleId="BodyTextChar17">
    <w:name w:val="Body Text Char17"/>
    <w:basedOn w:val="a0"/>
    <w:uiPriority w:val="99"/>
    <w:semiHidden/>
    <w:locked/>
    <w:rsid w:val="00A65B50"/>
    <w:rPr>
      <w:rFonts w:ascii="Baltica" w:hAnsi="Baltica" w:cs="Times New Roman"/>
      <w:sz w:val="20"/>
      <w:szCs w:val="20"/>
    </w:rPr>
  </w:style>
  <w:style w:type="character" w:customStyle="1" w:styleId="BodyTextChar16">
    <w:name w:val="Body Text Char16"/>
    <w:basedOn w:val="a0"/>
    <w:uiPriority w:val="99"/>
    <w:semiHidden/>
    <w:locked/>
    <w:rsid w:val="00A65B50"/>
    <w:rPr>
      <w:rFonts w:ascii="Baltica" w:hAnsi="Baltica" w:cs="Times New Roman"/>
      <w:sz w:val="20"/>
      <w:szCs w:val="20"/>
    </w:rPr>
  </w:style>
  <w:style w:type="character" w:customStyle="1" w:styleId="BodyTextChar15">
    <w:name w:val="Body Text Char15"/>
    <w:basedOn w:val="a0"/>
    <w:uiPriority w:val="99"/>
    <w:semiHidden/>
    <w:locked/>
    <w:rsid w:val="00A65B50"/>
    <w:rPr>
      <w:rFonts w:ascii="Baltica" w:hAnsi="Baltica" w:cs="Times New Roman"/>
      <w:sz w:val="20"/>
      <w:szCs w:val="20"/>
    </w:rPr>
  </w:style>
  <w:style w:type="character" w:customStyle="1" w:styleId="BodyTextChar14">
    <w:name w:val="Body Text Char14"/>
    <w:basedOn w:val="a0"/>
    <w:uiPriority w:val="99"/>
    <w:semiHidden/>
    <w:locked/>
    <w:rsid w:val="00A65B50"/>
    <w:rPr>
      <w:rFonts w:ascii="Baltica" w:hAnsi="Baltica" w:cs="Times New Roman"/>
      <w:sz w:val="20"/>
      <w:szCs w:val="20"/>
    </w:rPr>
  </w:style>
  <w:style w:type="character" w:customStyle="1" w:styleId="BodyTextChar13">
    <w:name w:val="Body Text Char13"/>
    <w:basedOn w:val="a0"/>
    <w:uiPriority w:val="99"/>
    <w:semiHidden/>
    <w:locked/>
    <w:rsid w:val="00A65B50"/>
    <w:rPr>
      <w:rFonts w:ascii="Baltica" w:hAnsi="Baltica" w:cs="Times New Roman"/>
      <w:sz w:val="20"/>
      <w:szCs w:val="20"/>
    </w:rPr>
  </w:style>
  <w:style w:type="character" w:customStyle="1" w:styleId="BodyTextChar12">
    <w:name w:val="Body Text Char12"/>
    <w:basedOn w:val="a0"/>
    <w:uiPriority w:val="99"/>
    <w:semiHidden/>
    <w:locked/>
    <w:rsid w:val="00A65B50"/>
    <w:rPr>
      <w:rFonts w:ascii="Baltica" w:hAnsi="Baltica" w:cs="Times New Roman"/>
      <w:sz w:val="20"/>
      <w:szCs w:val="20"/>
    </w:rPr>
  </w:style>
  <w:style w:type="character" w:customStyle="1" w:styleId="BodyTextChar11">
    <w:name w:val="Body Text Char11"/>
    <w:basedOn w:val="a0"/>
    <w:uiPriority w:val="99"/>
    <w:semiHidden/>
    <w:locked/>
    <w:rsid w:val="00A65B50"/>
    <w:rPr>
      <w:rFonts w:ascii="Baltica" w:hAnsi="Baltica" w:cs="Times New Roman"/>
      <w:sz w:val="20"/>
      <w:szCs w:val="20"/>
    </w:rPr>
  </w:style>
  <w:style w:type="character" w:customStyle="1" w:styleId="BodyTextChar10">
    <w:name w:val="Body Text Char10"/>
    <w:basedOn w:val="a0"/>
    <w:uiPriority w:val="99"/>
    <w:semiHidden/>
    <w:locked/>
    <w:rsid w:val="00A65B50"/>
    <w:rPr>
      <w:rFonts w:ascii="Baltica" w:hAnsi="Baltica" w:cs="Times New Roman"/>
      <w:sz w:val="20"/>
      <w:szCs w:val="20"/>
    </w:rPr>
  </w:style>
  <w:style w:type="character" w:customStyle="1" w:styleId="BodyTextChar9">
    <w:name w:val="Body Text Char9"/>
    <w:basedOn w:val="a0"/>
    <w:uiPriority w:val="99"/>
    <w:semiHidden/>
    <w:locked/>
    <w:rsid w:val="00A65B50"/>
    <w:rPr>
      <w:rFonts w:ascii="Baltica" w:hAnsi="Baltica" w:cs="Times New Roman"/>
      <w:sz w:val="20"/>
      <w:szCs w:val="20"/>
    </w:rPr>
  </w:style>
  <w:style w:type="character" w:customStyle="1" w:styleId="BodyTextChar8">
    <w:name w:val="Body Text Char8"/>
    <w:basedOn w:val="a0"/>
    <w:uiPriority w:val="99"/>
    <w:semiHidden/>
    <w:locked/>
    <w:rsid w:val="00A65B50"/>
    <w:rPr>
      <w:rFonts w:ascii="Baltica" w:hAnsi="Baltica" w:cs="Times New Roman"/>
      <w:sz w:val="20"/>
      <w:szCs w:val="20"/>
    </w:rPr>
  </w:style>
  <w:style w:type="character" w:customStyle="1" w:styleId="BodyTextChar7">
    <w:name w:val="Body Text Char7"/>
    <w:basedOn w:val="a0"/>
    <w:uiPriority w:val="99"/>
    <w:semiHidden/>
    <w:locked/>
    <w:rsid w:val="00A65B50"/>
    <w:rPr>
      <w:rFonts w:ascii="Baltica" w:hAnsi="Baltica" w:cs="Times New Roman"/>
      <w:sz w:val="20"/>
      <w:szCs w:val="20"/>
    </w:rPr>
  </w:style>
  <w:style w:type="character" w:customStyle="1" w:styleId="BodyTextChar6">
    <w:name w:val="Body Text Char6"/>
    <w:basedOn w:val="a0"/>
    <w:uiPriority w:val="99"/>
    <w:semiHidden/>
    <w:qFormat/>
    <w:locked/>
    <w:rsid w:val="00A65B50"/>
    <w:rPr>
      <w:rFonts w:ascii="Baltica" w:hAnsi="Baltica" w:cs="Times New Roman"/>
      <w:sz w:val="20"/>
      <w:szCs w:val="20"/>
    </w:rPr>
  </w:style>
  <w:style w:type="character" w:customStyle="1" w:styleId="BodyTextChar5">
    <w:name w:val="Body Text Char5"/>
    <w:basedOn w:val="a0"/>
    <w:uiPriority w:val="99"/>
    <w:semiHidden/>
    <w:locked/>
    <w:rsid w:val="00A65B50"/>
    <w:rPr>
      <w:rFonts w:ascii="Baltica" w:hAnsi="Baltica" w:cs="Times New Roman"/>
      <w:sz w:val="20"/>
      <w:szCs w:val="20"/>
    </w:rPr>
  </w:style>
  <w:style w:type="character" w:customStyle="1" w:styleId="BodyTextChar4">
    <w:name w:val="Body Text Char4"/>
    <w:basedOn w:val="a0"/>
    <w:uiPriority w:val="99"/>
    <w:semiHidden/>
    <w:locked/>
    <w:rsid w:val="00A65B50"/>
    <w:rPr>
      <w:rFonts w:ascii="Baltica" w:hAnsi="Baltica" w:cs="Times New Roman"/>
      <w:sz w:val="20"/>
      <w:szCs w:val="20"/>
    </w:rPr>
  </w:style>
  <w:style w:type="character" w:customStyle="1" w:styleId="BodyTextChar3">
    <w:name w:val="Body Text Char3"/>
    <w:basedOn w:val="a0"/>
    <w:uiPriority w:val="99"/>
    <w:semiHidden/>
    <w:locked/>
    <w:rsid w:val="00A65B50"/>
    <w:rPr>
      <w:rFonts w:ascii="Baltica" w:hAnsi="Baltica" w:cs="Times New Roman"/>
      <w:sz w:val="20"/>
      <w:szCs w:val="20"/>
    </w:rPr>
  </w:style>
  <w:style w:type="character" w:customStyle="1" w:styleId="BodyTextChar2">
    <w:name w:val="Body Text Char2"/>
    <w:basedOn w:val="a0"/>
    <w:uiPriority w:val="99"/>
    <w:semiHidden/>
    <w:locked/>
    <w:rsid w:val="00A65B50"/>
    <w:rPr>
      <w:rFonts w:ascii="Baltica" w:hAnsi="Baltica" w:cs="Times New Roman"/>
      <w:sz w:val="20"/>
      <w:szCs w:val="20"/>
    </w:rPr>
  </w:style>
  <w:style w:type="character" w:customStyle="1" w:styleId="a8">
    <w:name w:val="Основной текст Знак"/>
    <w:aliases w:val="BO Знак,ID Знак,body indent Знак,ändrad Знак, ändrad Знак,EHPT Знак,Body Text2 Знак,body text Знак,bt Знак,heading_txt Знак,bodytxy2 Знак,t Знак,subtitle2 Знак,Orig Qstn Знак,Original Question Знак,doc1 Знак,Block text Знак,bul Знак"/>
    <w:basedOn w:val="a0"/>
    <w:link w:val="a7"/>
    <w:locked/>
    <w:rsid w:val="00A65B50"/>
    <w:rPr>
      <w:rFonts w:ascii="Baltica" w:hAnsi="Baltica" w:cs="Times New Roman"/>
      <w:sz w:val="20"/>
      <w:szCs w:val="20"/>
      <w:lang w:eastAsia="ru-RU"/>
    </w:rPr>
  </w:style>
  <w:style w:type="paragraph" w:customStyle="1" w:styleId="CMSHeadL3">
    <w:name w:val="CMS Head L3"/>
    <w:basedOn w:val="a"/>
    <w:uiPriority w:val="99"/>
    <w:rsid w:val="00A65B50"/>
    <w:pPr>
      <w:tabs>
        <w:tab w:val="left" w:pos="2160"/>
      </w:tabs>
      <w:spacing w:after="240"/>
      <w:ind w:left="2160" w:firstLine="0"/>
      <w:jc w:val="left"/>
      <w:outlineLvl w:val="2"/>
    </w:pPr>
    <w:rPr>
      <w:rFonts w:ascii="Garamond MT" w:hAnsi="Garamond MT"/>
      <w:szCs w:val="24"/>
      <w:lang w:val="en-GB" w:eastAsia="en-US"/>
    </w:rPr>
  </w:style>
  <w:style w:type="character" w:customStyle="1" w:styleId="time">
    <w:name w:val="time"/>
    <w:basedOn w:val="a0"/>
    <w:uiPriority w:val="99"/>
    <w:qFormat/>
    <w:rsid w:val="00A65B50"/>
    <w:rPr>
      <w:rFonts w:cs="Times New Roman"/>
    </w:rPr>
  </w:style>
  <w:style w:type="character" w:customStyle="1" w:styleId="spanbodyheader11">
    <w:name w:val="span_body_header_11"/>
    <w:uiPriority w:val="99"/>
    <w:qFormat/>
    <w:rsid w:val="00A65B50"/>
    <w:rPr>
      <w:b/>
      <w:sz w:val="20"/>
    </w:rPr>
  </w:style>
  <w:style w:type="character" w:customStyle="1" w:styleId="labelbodytext11">
    <w:name w:val="label_body_text_11"/>
    <w:uiPriority w:val="99"/>
    <w:rsid w:val="00A65B50"/>
    <w:rPr>
      <w:color w:val="0000FF"/>
      <w:sz w:val="20"/>
    </w:rPr>
  </w:style>
  <w:style w:type="paragraph" w:customStyle="1" w:styleId="33">
    <w:name w:val="Обычный3"/>
    <w:uiPriority w:val="99"/>
    <w:rsid w:val="00A65B50"/>
    <w:rPr>
      <w:rFonts w:ascii="Times New Roman" w:eastAsia="Times New Roman" w:hAnsi="Times New Roman"/>
    </w:rPr>
  </w:style>
  <w:style w:type="character" w:customStyle="1" w:styleId="apple-converted-space">
    <w:name w:val="apple-converted-space"/>
    <w:basedOn w:val="a0"/>
    <w:uiPriority w:val="99"/>
    <w:rsid w:val="00A65B50"/>
    <w:rPr>
      <w:rFonts w:cs="Times New Roman"/>
    </w:rPr>
  </w:style>
  <w:style w:type="paragraph" w:customStyle="1" w:styleId="ConsNormal">
    <w:name w:val="ConsNormal"/>
    <w:link w:val="ConsNormal0"/>
    <w:uiPriority w:val="99"/>
    <w:rsid w:val="00A65B50"/>
    <w:pPr>
      <w:widowControl w:val="0"/>
      <w:autoSpaceDE w:val="0"/>
      <w:autoSpaceDN w:val="0"/>
      <w:adjustRightInd w:val="0"/>
      <w:ind w:firstLine="720"/>
    </w:pPr>
    <w:rPr>
      <w:rFonts w:ascii="Arial" w:hAnsi="Arial" w:cs="Arial"/>
    </w:rPr>
  </w:style>
  <w:style w:type="character" w:customStyle="1" w:styleId="ConsNormal0">
    <w:name w:val="ConsNormal Знак"/>
    <w:basedOn w:val="a0"/>
    <w:link w:val="ConsNormal"/>
    <w:uiPriority w:val="99"/>
    <w:qFormat/>
    <w:locked/>
    <w:rsid w:val="00A65B50"/>
    <w:rPr>
      <w:rFonts w:ascii="Arial" w:hAnsi="Arial" w:cs="Arial"/>
      <w:lang w:val="ru-RU" w:eastAsia="ru-RU" w:bidi="ar-SA"/>
    </w:rPr>
  </w:style>
  <w:style w:type="paragraph" w:customStyle="1" w:styleId="13">
    <w:name w:val="Стиль1"/>
    <w:basedOn w:val="a"/>
    <w:uiPriority w:val="99"/>
    <w:qFormat/>
    <w:rsid w:val="00A65B50"/>
    <w:pPr>
      <w:keepNext/>
      <w:keepLines/>
      <w:widowControl w:val="0"/>
      <w:suppressLineNumbers/>
      <w:tabs>
        <w:tab w:val="left" w:pos="612"/>
      </w:tabs>
      <w:suppressAutoHyphens/>
      <w:spacing w:after="60"/>
      <w:ind w:left="612" w:hanging="432"/>
      <w:jc w:val="left"/>
    </w:pPr>
    <w:rPr>
      <w:rFonts w:ascii="Times New Roman" w:eastAsia="Calibri" w:hAnsi="Times New Roman"/>
      <w:b/>
      <w:bCs/>
      <w:sz w:val="28"/>
      <w:szCs w:val="28"/>
    </w:rPr>
  </w:style>
  <w:style w:type="paragraph" w:customStyle="1" w:styleId="ListNum">
    <w:name w:val="ListNum"/>
    <w:basedOn w:val="a"/>
    <w:uiPriority w:val="99"/>
    <w:qFormat/>
    <w:rsid w:val="00A65B50"/>
    <w:pPr>
      <w:numPr>
        <w:numId w:val="2"/>
      </w:numPr>
      <w:spacing w:before="60"/>
    </w:pPr>
    <w:rPr>
      <w:rFonts w:ascii="Times New Roman" w:eastAsia="Calibri" w:hAnsi="Times New Roman"/>
      <w:sz w:val="22"/>
      <w:szCs w:val="24"/>
    </w:rPr>
  </w:style>
  <w:style w:type="paragraph" w:customStyle="1" w:styleId="14">
    <w:name w:val="Знак Знак Знак Знак Знак Знак Знак1"/>
    <w:basedOn w:val="a"/>
    <w:uiPriority w:val="99"/>
    <w:rsid w:val="00A65B50"/>
    <w:pPr>
      <w:spacing w:after="160" w:line="240" w:lineRule="exact"/>
      <w:ind w:firstLine="0"/>
      <w:jc w:val="left"/>
    </w:pPr>
    <w:rPr>
      <w:rFonts w:ascii="Verdana" w:eastAsia="Calibri" w:hAnsi="Verdana"/>
      <w:szCs w:val="24"/>
      <w:lang w:val="en-US" w:eastAsia="en-US"/>
    </w:rPr>
  </w:style>
  <w:style w:type="character" w:customStyle="1" w:styleId="15">
    <w:name w:val="Без интервала Знак1"/>
    <w:uiPriority w:val="99"/>
    <w:qFormat/>
    <w:locked/>
    <w:rsid w:val="00A65B50"/>
    <w:rPr>
      <w:rFonts w:eastAsia="Times New Roman"/>
      <w:sz w:val="22"/>
      <w:szCs w:val="22"/>
      <w:lang w:eastAsia="en-US"/>
    </w:rPr>
  </w:style>
  <w:style w:type="paragraph" w:customStyle="1" w:styleId="110">
    <w:name w:val="Знак Знак Знак Знак Знак Знак Знак11"/>
    <w:basedOn w:val="a"/>
    <w:uiPriority w:val="99"/>
    <w:rsid w:val="00A65B50"/>
    <w:pPr>
      <w:spacing w:after="160" w:line="240" w:lineRule="exact"/>
      <w:ind w:firstLine="0"/>
      <w:jc w:val="left"/>
    </w:pPr>
    <w:rPr>
      <w:rFonts w:ascii="Verdana" w:eastAsia="Calibri" w:hAnsi="Verdana"/>
      <w:szCs w:val="24"/>
      <w:lang w:val="en-US" w:eastAsia="en-US"/>
    </w:rPr>
  </w:style>
  <w:style w:type="character" w:customStyle="1" w:styleId="cardmaininfopurchaselink2">
    <w:name w:val="cardmaininfo__purchaselink2"/>
    <w:basedOn w:val="a0"/>
    <w:rsid w:val="00A65B50"/>
    <w:rPr>
      <w:color w:val="0065DD"/>
    </w:rPr>
  </w:style>
  <w:style w:type="paragraph" w:customStyle="1" w:styleId="af4">
    <w:name w:val="Нормальный (таблица)"/>
    <w:basedOn w:val="a"/>
    <w:next w:val="a"/>
    <w:uiPriority w:val="99"/>
    <w:rsid w:val="00A65B50"/>
    <w:pPr>
      <w:widowControl w:val="0"/>
      <w:autoSpaceDE w:val="0"/>
      <w:autoSpaceDN w:val="0"/>
      <w:adjustRightInd w:val="0"/>
      <w:ind w:firstLine="0"/>
    </w:pPr>
    <w:rPr>
      <w:rFonts w:ascii="Times New Roman CYR" w:hAnsi="Times New Roman CYR" w:cs="Times New Roman CYR"/>
      <w:szCs w:val="24"/>
    </w:rPr>
  </w:style>
  <w:style w:type="paragraph" w:customStyle="1" w:styleId="af5">
    <w:name w:val="Таблицы (моноширинный)"/>
    <w:basedOn w:val="a"/>
    <w:next w:val="a"/>
    <w:uiPriority w:val="99"/>
    <w:rsid w:val="00A65B50"/>
    <w:pPr>
      <w:widowControl w:val="0"/>
      <w:autoSpaceDE w:val="0"/>
      <w:autoSpaceDN w:val="0"/>
      <w:adjustRightInd w:val="0"/>
      <w:ind w:firstLine="0"/>
      <w:jc w:val="left"/>
    </w:pPr>
    <w:rPr>
      <w:rFonts w:ascii="Courier New" w:hAnsi="Courier New" w:cs="Courier New"/>
      <w:szCs w:val="24"/>
    </w:rPr>
  </w:style>
  <w:style w:type="paragraph" w:customStyle="1" w:styleId="af6">
    <w:name w:val="Прижатый влево"/>
    <w:basedOn w:val="a"/>
    <w:next w:val="a"/>
    <w:uiPriority w:val="99"/>
    <w:rsid w:val="00A65B50"/>
    <w:pPr>
      <w:widowControl w:val="0"/>
      <w:autoSpaceDE w:val="0"/>
      <w:autoSpaceDN w:val="0"/>
      <w:adjustRightInd w:val="0"/>
      <w:ind w:firstLine="0"/>
      <w:jc w:val="left"/>
    </w:pPr>
    <w:rPr>
      <w:rFonts w:ascii="Times New Roman CYR" w:hAnsi="Times New Roman CYR" w:cs="Times New Roman CYR"/>
      <w:szCs w:val="24"/>
    </w:rPr>
  </w:style>
  <w:style w:type="character" w:customStyle="1" w:styleId="20">
    <w:name w:val="Заголовок 2 Знак"/>
    <w:basedOn w:val="a0"/>
    <w:link w:val="2"/>
    <w:uiPriority w:val="9"/>
    <w:rsid w:val="00FB6DF5"/>
    <w:rPr>
      <w:rFonts w:asciiTheme="majorHAnsi" w:eastAsiaTheme="majorEastAsia" w:hAnsiTheme="majorHAnsi" w:cstheme="majorBidi"/>
      <w:b/>
      <w:bCs/>
      <w:color w:val="727CA3" w:themeColor="accent1"/>
      <w:sz w:val="26"/>
      <w:szCs w:val="26"/>
    </w:rPr>
  </w:style>
  <w:style w:type="character" w:customStyle="1" w:styleId="40">
    <w:name w:val="Заголовок 4 Знак"/>
    <w:basedOn w:val="a0"/>
    <w:link w:val="4"/>
    <w:rsid w:val="00FB6DF5"/>
    <w:rPr>
      <w:rFonts w:asciiTheme="majorHAnsi" w:eastAsiaTheme="majorEastAsia" w:hAnsiTheme="majorHAnsi" w:cstheme="majorBidi"/>
      <w:b/>
      <w:bCs/>
      <w:i/>
      <w:iCs/>
      <w:color w:val="727CA3" w:themeColor="accent1"/>
      <w:sz w:val="24"/>
    </w:rPr>
  </w:style>
  <w:style w:type="paragraph" w:styleId="af7">
    <w:name w:val="TOC Heading"/>
    <w:basedOn w:val="1"/>
    <w:next w:val="a"/>
    <w:uiPriority w:val="39"/>
    <w:semiHidden/>
    <w:unhideWhenUsed/>
    <w:qFormat/>
    <w:rsid w:val="00E03281"/>
    <w:pPr>
      <w:keepLines/>
      <w:numPr>
        <w:numId w:val="0"/>
      </w:numPr>
      <w:suppressAutoHyphens w:val="0"/>
      <w:spacing w:before="480" w:line="276" w:lineRule="auto"/>
      <w:outlineLvl w:val="9"/>
    </w:pPr>
    <w:rPr>
      <w:rFonts w:asciiTheme="majorHAnsi" w:eastAsiaTheme="majorEastAsia" w:hAnsiTheme="majorHAnsi" w:cstheme="majorBidi"/>
      <w:bCs w:val="0"/>
      <w:color w:val="525A7D" w:themeColor="accent1" w:themeShade="BF"/>
      <w:kern w:val="0"/>
      <w:szCs w:val="28"/>
      <w:lang w:eastAsia="en-US"/>
    </w:rPr>
  </w:style>
  <w:style w:type="paragraph" w:styleId="24">
    <w:name w:val="toc 2"/>
    <w:basedOn w:val="a"/>
    <w:next w:val="a"/>
    <w:autoRedefine/>
    <w:uiPriority w:val="39"/>
    <w:unhideWhenUsed/>
    <w:qFormat/>
    <w:locked/>
    <w:rsid w:val="00E63F00"/>
    <w:pPr>
      <w:ind w:left="6237" w:right="-284" w:firstLine="0"/>
      <w:jc w:val="left"/>
    </w:pPr>
    <w:rPr>
      <w:rFonts w:asciiTheme="minorHAnsi" w:hAnsiTheme="minorHAnsi" w:cstheme="minorHAnsi"/>
      <w:b/>
      <w:bCs/>
      <w:sz w:val="20"/>
    </w:rPr>
  </w:style>
  <w:style w:type="paragraph" w:styleId="34">
    <w:name w:val="toc 3"/>
    <w:basedOn w:val="a"/>
    <w:next w:val="a"/>
    <w:autoRedefine/>
    <w:uiPriority w:val="39"/>
    <w:unhideWhenUsed/>
    <w:qFormat/>
    <w:locked/>
    <w:rsid w:val="00E03281"/>
    <w:pPr>
      <w:ind w:left="240"/>
      <w:jc w:val="left"/>
    </w:pPr>
    <w:rPr>
      <w:rFonts w:asciiTheme="minorHAnsi" w:hAnsiTheme="minorHAnsi" w:cstheme="minorHAnsi"/>
      <w:sz w:val="20"/>
    </w:rPr>
  </w:style>
  <w:style w:type="paragraph" w:styleId="af8">
    <w:name w:val="Balloon Text"/>
    <w:basedOn w:val="a"/>
    <w:link w:val="af9"/>
    <w:uiPriority w:val="99"/>
    <w:semiHidden/>
    <w:unhideWhenUsed/>
    <w:rsid w:val="00E03281"/>
    <w:rPr>
      <w:rFonts w:ascii="Tahoma" w:hAnsi="Tahoma" w:cs="Tahoma"/>
      <w:sz w:val="16"/>
      <w:szCs w:val="16"/>
    </w:rPr>
  </w:style>
  <w:style w:type="character" w:customStyle="1" w:styleId="af9">
    <w:name w:val="Текст выноски Знак"/>
    <w:basedOn w:val="a0"/>
    <w:link w:val="af8"/>
    <w:uiPriority w:val="99"/>
    <w:semiHidden/>
    <w:rsid w:val="00E03281"/>
    <w:rPr>
      <w:rFonts w:ascii="Tahoma" w:eastAsia="Times New Roman" w:hAnsi="Tahoma" w:cs="Tahoma"/>
      <w:sz w:val="16"/>
      <w:szCs w:val="16"/>
    </w:rPr>
  </w:style>
  <w:style w:type="paragraph" w:styleId="41">
    <w:name w:val="toc 4"/>
    <w:basedOn w:val="a"/>
    <w:next w:val="a"/>
    <w:autoRedefine/>
    <w:locked/>
    <w:rsid w:val="001237E4"/>
    <w:pPr>
      <w:ind w:left="480"/>
      <w:jc w:val="left"/>
    </w:pPr>
    <w:rPr>
      <w:rFonts w:asciiTheme="minorHAnsi" w:hAnsiTheme="minorHAnsi" w:cstheme="minorHAnsi"/>
      <w:sz w:val="20"/>
    </w:rPr>
  </w:style>
  <w:style w:type="paragraph" w:styleId="51">
    <w:name w:val="toc 5"/>
    <w:basedOn w:val="a"/>
    <w:next w:val="a"/>
    <w:autoRedefine/>
    <w:locked/>
    <w:rsid w:val="001237E4"/>
    <w:pPr>
      <w:ind w:left="720"/>
      <w:jc w:val="left"/>
    </w:pPr>
    <w:rPr>
      <w:rFonts w:asciiTheme="minorHAnsi" w:hAnsiTheme="minorHAnsi" w:cstheme="minorHAnsi"/>
      <w:sz w:val="20"/>
    </w:rPr>
  </w:style>
  <w:style w:type="paragraph" w:styleId="6">
    <w:name w:val="toc 6"/>
    <w:basedOn w:val="a"/>
    <w:next w:val="a"/>
    <w:autoRedefine/>
    <w:locked/>
    <w:rsid w:val="001237E4"/>
    <w:pPr>
      <w:ind w:left="960"/>
      <w:jc w:val="left"/>
    </w:pPr>
    <w:rPr>
      <w:rFonts w:asciiTheme="minorHAnsi" w:hAnsiTheme="minorHAnsi" w:cstheme="minorHAnsi"/>
      <w:sz w:val="20"/>
    </w:rPr>
  </w:style>
  <w:style w:type="paragraph" w:styleId="7">
    <w:name w:val="toc 7"/>
    <w:basedOn w:val="a"/>
    <w:next w:val="a"/>
    <w:autoRedefine/>
    <w:locked/>
    <w:rsid w:val="001237E4"/>
    <w:pPr>
      <w:ind w:left="1200"/>
      <w:jc w:val="left"/>
    </w:pPr>
    <w:rPr>
      <w:rFonts w:asciiTheme="minorHAnsi" w:hAnsiTheme="minorHAnsi" w:cstheme="minorHAnsi"/>
      <w:sz w:val="20"/>
    </w:rPr>
  </w:style>
  <w:style w:type="paragraph" w:styleId="8">
    <w:name w:val="toc 8"/>
    <w:basedOn w:val="a"/>
    <w:next w:val="a"/>
    <w:autoRedefine/>
    <w:locked/>
    <w:rsid w:val="001237E4"/>
    <w:pPr>
      <w:ind w:left="1440"/>
      <w:jc w:val="left"/>
    </w:pPr>
    <w:rPr>
      <w:rFonts w:asciiTheme="minorHAnsi" w:hAnsiTheme="minorHAnsi" w:cstheme="minorHAnsi"/>
      <w:sz w:val="20"/>
    </w:rPr>
  </w:style>
  <w:style w:type="paragraph" w:styleId="9">
    <w:name w:val="toc 9"/>
    <w:basedOn w:val="a"/>
    <w:next w:val="a"/>
    <w:autoRedefine/>
    <w:locked/>
    <w:rsid w:val="001237E4"/>
    <w:pPr>
      <w:ind w:left="1680"/>
      <w:jc w:val="left"/>
    </w:pPr>
    <w:rPr>
      <w:rFonts w:asciiTheme="minorHAnsi" w:hAnsiTheme="minorHAnsi" w:cstheme="minorHAnsi"/>
      <w:sz w:val="20"/>
    </w:rPr>
  </w:style>
  <w:style w:type="paragraph" w:styleId="afa">
    <w:name w:val="Subtitle"/>
    <w:basedOn w:val="a"/>
    <w:next w:val="a"/>
    <w:link w:val="afb"/>
    <w:qFormat/>
    <w:locked/>
    <w:rsid w:val="001237E4"/>
    <w:pPr>
      <w:numPr>
        <w:ilvl w:val="1"/>
      </w:numPr>
      <w:ind w:firstLine="709"/>
    </w:pPr>
    <w:rPr>
      <w:rFonts w:asciiTheme="majorHAnsi" w:eastAsiaTheme="majorEastAsia" w:hAnsiTheme="majorHAnsi" w:cstheme="majorBidi"/>
      <w:i/>
      <w:iCs/>
      <w:color w:val="727CA3" w:themeColor="accent1"/>
      <w:spacing w:val="15"/>
      <w:szCs w:val="24"/>
    </w:rPr>
  </w:style>
  <w:style w:type="character" w:customStyle="1" w:styleId="afb">
    <w:name w:val="Подзаголовок Знак"/>
    <w:basedOn w:val="a0"/>
    <w:link w:val="afa"/>
    <w:rsid w:val="001237E4"/>
    <w:rPr>
      <w:rFonts w:asciiTheme="majorHAnsi" w:eastAsiaTheme="majorEastAsia" w:hAnsiTheme="majorHAnsi" w:cstheme="majorBidi"/>
      <w:i/>
      <w:iCs/>
      <w:color w:val="727CA3" w:themeColor="accent1"/>
      <w:spacing w:val="15"/>
      <w:sz w:val="24"/>
      <w:szCs w:val="24"/>
    </w:rPr>
  </w:style>
  <w:style w:type="character" w:customStyle="1" w:styleId="50">
    <w:name w:val="Заголовок 5 Знак"/>
    <w:basedOn w:val="a0"/>
    <w:link w:val="5"/>
    <w:rsid w:val="00E8322D"/>
    <w:rPr>
      <w:rFonts w:asciiTheme="majorHAnsi" w:eastAsiaTheme="majorEastAsia" w:hAnsiTheme="majorHAnsi" w:cstheme="majorBidi"/>
      <w:color w:val="363C53" w:themeColor="accent1" w:themeShade="7F"/>
      <w:sz w:val="24"/>
    </w:rPr>
  </w:style>
  <w:style w:type="paragraph" w:styleId="afc">
    <w:name w:val="endnote text"/>
    <w:basedOn w:val="a"/>
    <w:link w:val="afd"/>
    <w:uiPriority w:val="99"/>
    <w:semiHidden/>
    <w:unhideWhenUsed/>
    <w:rsid w:val="003B04C7"/>
    <w:rPr>
      <w:sz w:val="20"/>
    </w:rPr>
  </w:style>
  <w:style w:type="character" w:customStyle="1" w:styleId="afd">
    <w:name w:val="Текст концевой сноски Знак"/>
    <w:basedOn w:val="a0"/>
    <w:link w:val="afc"/>
    <w:uiPriority w:val="99"/>
    <w:semiHidden/>
    <w:rsid w:val="003B04C7"/>
    <w:rPr>
      <w:rFonts w:ascii="Baltica" w:eastAsia="Times New Roman" w:hAnsi="Baltica"/>
    </w:rPr>
  </w:style>
  <w:style w:type="character" w:styleId="afe">
    <w:name w:val="endnote reference"/>
    <w:basedOn w:val="a0"/>
    <w:uiPriority w:val="99"/>
    <w:semiHidden/>
    <w:unhideWhenUsed/>
    <w:rsid w:val="003B04C7"/>
    <w:rPr>
      <w:vertAlign w:val="superscript"/>
    </w:rPr>
  </w:style>
  <w:style w:type="paragraph" w:styleId="aff">
    <w:name w:val="Document Map"/>
    <w:basedOn w:val="a"/>
    <w:link w:val="aff0"/>
    <w:uiPriority w:val="99"/>
    <w:semiHidden/>
    <w:unhideWhenUsed/>
    <w:rsid w:val="00C05775"/>
    <w:rPr>
      <w:rFonts w:ascii="Tahoma" w:hAnsi="Tahoma" w:cs="Tahoma"/>
      <w:sz w:val="16"/>
      <w:szCs w:val="16"/>
    </w:rPr>
  </w:style>
  <w:style w:type="character" w:customStyle="1" w:styleId="aff0">
    <w:name w:val="Схема документа Знак"/>
    <w:basedOn w:val="a0"/>
    <w:link w:val="aff"/>
    <w:uiPriority w:val="99"/>
    <w:semiHidden/>
    <w:rsid w:val="00C05775"/>
    <w:rPr>
      <w:rFonts w:ascii="Tahoma" w:eastAsia="Times New Roman" w:hAnsi="Tahoma" w:cs="Tahoma"/>
      <w:sz w:val="16"/>
      <w:szCs w:val="16"/>
    </w:rPr>
  </w:style>
  <w:style w:type="paragraph" w:customStyle="1" w:styleId="16">
    <w:name w:val="Обычный1"/>
    <w:rsid w:val="00760AEB"/>
    <w:pPr>
      <w:suppressAutoHyphens/>
    </w:pPr>
    <w:rPr>
      <w:rFonts w:ascii="Times New Roman" w:eastAsia="Arial" w:hAnsi="Times New Roman"/>
      <w:lang w:eastAsia="ar-SA"/>
    </w:rPr>
  </w:style>
  <w:style w:type="character" w:customStyle="1" w:styleId="25">
    <w:name w:val="Заголовок №2_"/>
    <w:link w:val="26"/>
    <w:rsid w:val="00E73A14"/>
    <w:rPr>
      <w:b/>
      <w:bCs/>
      <w:sz w:val="23"/>
      <w:szCs w:val="23"/>
      <w:shd w:val="clear" w:color="auto" w:fill="FFFFFF"/>
    </w:rPr>
  </w:style>
  <w:style w:type="paragraph" w:customStyle="1" w:styleId="26">
    <w:name w:val="Заголовок №2"/>
    <w:basedOn w:val="a"/>
    <w:link w:val="25"/>
    <w:rsid w:val="00E73A14"/>
    <w:pPr>
      <w:shd w:val="clear" w:color="auto" w:fill="FFFFFF"/>
      <w:spacing w:line="278" w:lineRule="exact"/>
      <w:ind w:firstLine="560"/>
      <w:outlineLvl w:val="1"/>
    </w:pPr>
    <w:rPr>
      <w:rFonts w:ascii="Calibri" w:eastAsia="Calibri" w:hAnsi="Calibri"/>
      <w:b/>
      <w:bCs/>
      <w:sz w:val="23"/>
      <w:szCs w:val="23"/>
      <w:shd w:val="clear" w:color="auto" w:fill="FFFFFF"/>
    </w:rPr>
  </w:style>
  <w:style w:type="character" w:customStyle="1" w:styleId="210pt">
    <w:name w:val="Основной текст (2) + 10 pt"/>
    <w:basedOn w:val="a0"/>
    <w:rsid w:val="007859AD"/>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eastAsia="ru-RU" w:bidi="ru-RU"/>
    </w:rPr>
  </w:style>
  <w:style w:type="paragraph" w:customStyle="1" w:styleId="d-inline-flex">
    <w:name w:val="d-inline-flex"/>
    <w:basedOn w:val="a"/>
    <w:rsid w:val="002510F9"/>
    <w:pPr>
      <w:spacing w:before="100" w:beforeAutospacing="1" w:after="100" w:afterAutospacing="1"/>
      <w:ind w:firstLine="0"/>
      <w:jc w:val="left"/>
    </w:pPr>
    <w:rPr>
      <w:rFonts w:ascii="Times New Roman" w:hAnsi="Times New Roman"/>
      <w:szCs w:val="24"/>
    </w:rPr>
  </w:style>
</w:styles>
</file>

<file path=word/webSettings.xml><?xml version="1.0" encoding="utf-8"?>
<w:webSettings xmlns:r="http://schemas.openxmlformats.org/officeDocument/2006/relationships" xmlns:w="http://schemas.openxmlformats.org/wordprocessingml/2006/main">
  <w:divs>
    <w:div w:id="329993268">
      <w:bodyDiv w:val="1"/>
      <w:marLeft w:val="0"/>
      <w:marRight w:val="0"/>
      <w:marTop w:val="0"/>
      <w:marBottom w:val="0"/>
      <w:divBdr>
        <w:top w:val="none" w:sz="0" w:space="0" w:color="auto"/>
        <w:left w:val="none" w:sz="0" w:space="0" w:color="auto"/>
        <w:bottom w:val="none" w:sz="0" w:space="0" w:color="auto"/>
        <w:right w:val="none" w:sz="0" w:space="0" w:color="auto"/>
      </w:divBdr>
    </w:div>
    <w:div w:id="331572081">
      <w:bodyDiv w:val="1"/>
      <w:marLeft w:val="0"/>
      <w:marRight w:val="0"/>
      <w:marTop w:val="0"/>
      <w:marBottom w:val="0"/>
      <w:divBdr>
        <w:top w:val="none" w:sz="0" w:space="0" w:color="auto"/>
        <w:left w:val="none" w:sz="0" w:space="0" w:color="auto"/>
        <w:bottom w:val="none" w:sz="0" w:space="0" w:color="auto"/>
        <w:right w:val="none" w:sz="0" w:space="0" w:color="auto"/>
      </w:divBdr>
    </w:div>
    <w:div w:id="17760493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438FC2016431C8474C4CDFB880D7C7EA1871378EA9DA08A8D06C71D162AB7F0CB275AF10BD024BC150l3L" TargetMode="External"/><Relationship Id="rId18" Type="http://schemas.openxmlformats.org/officeDocument/2006/relationships/hyperlink" Target="garantF1://10008000.291" TargetMode="External"/><Relationship Id="rId3" Type="http://schemas.openxmlformats.org/officeDocument/2006/relationships/styles" Target="styles.xml"/><Relationship Id="rId21" Type="http://schemas.openxmlformats.org/officeDocument/2006/relationships/hyperlink" Target="garantF1://12088083.5" TargetMode="External"/><Relationship Id="rId7" Type="http://schemas.openxmlformats.org/officeDocument/2006/relationships/endnotes" Target="endnotes.xml"/><Relationship Id="rId12" Type="http://schemas.openxmlformats.org/officeDocument/2006/relationships/hyperlink" Target="http://corp.roseltorg.ru" TargetMode="External"/><Relationship Id="rId17" Type="http://schemas.openxmlformats.org/officeDocument/2006/relationships/hyperlink" Target="garantF1://10008000.29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garantF1://10008000.289" TargetMode="External"/><Relationship Id="rId20" Type="http://schemas.openxmlformats.org/officeDocument/2006/relationships/hyperlink" Target="garantF1://12025267.19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garantF1://10800200.59" TargetMode="External"/><Relationship Id="rId23" Type="http://schemas.openxmlformats.org/officeDocument/2006/relationships/hyperlink" Target="garantF1://12025267.3012" TargetMode="External"/><Relationship Id="rId10" Type="http://schemas.openxmlformats.org/officeDocument/2006/relationships/hyperlink" Target="http://www.zakupki.gov.ru" TargetMode="External"/><Relationship Id="rId19" Type="http://schemas.openxmlformats.org/officeDocument/2006/relationships/hyperlink" Target="garantF1://10008000.291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garantF1://10800200.66" TargetMode="External"/><Relationship Id="rId22" Type="http://schemas.openxmlformats.org/officeDocument/2006/relationships/hyperlink" Target="garantF1://12088083.5" TargetMode="External"/></Relationships>
</file>

<file path=word/theme/theme1.xml><?xml version="1.0" encoding="utf-8"?>
<a:theme xmlns:a="http://schemas.openxmlformats.org/drawingml/2006/main" name="Office Theme">
  <a:themeElements>
    <a:clrScheme name="Начальная">
      <a:dk1>
        <a:sysClr val="windowText" lastClr="000000"/>
      </a:dk1>
      <a:lt1>
        <a:sysClr val="window" lastClr="FFFFFF"/>
      </a:lt1>
      <a:dk2>
        <a:srgbClr val="464653"/>
      </a:dk2>
      <a:lt2>
        <a:srgbClr val="DDE9EC"/>
      </a:lt2>
      <a:accent1>
        <a:srgbClr val="727CA3"/>
      </a:accent1>
      <a:accent2>
        <a:srgbClr val="9FB8CD"/>
      </a:accent2>
      <a:accent3>
        <a:srgbClr val="D2DA7A"/>
      </a:accent3>
      <a:accent4>
        <a:srgbClr val="FADA7A"/>
      </a:accent4>
      <a:accent5>
        <a:srgbClr val="B88472"/>
      </a:accent5>
      <a:accent6>
        <a:srgbClr val="8E736A"/>
      </a:accent6>
      <a:hlink>
        <a:srgbClr val="B292CA"/>
      </a:hlink>
      <a:folHlink>
        <a:srgbClr val="6B5680"/>
      </a:folHlink>
    </a:clrScheme>
    <a:fontScheme name="Литейная">
      <a:majorFont>
        <a:latin typeface="Rockwell"/>
        <a:ea typeface=""/>
        <a:cs typeface=""/>
        <a:font script="Grek" typeface="Cambria"/>
        <a:font script="Cyrl" typeface="Cambria"/>
        <a:font script="Jpan" typeface="HG明朝B"/>
        <a:font script="Hang" typeface="바탕"/>
        <a:font script="Hans" typeface="方正姚体"/>
        <a:font script="Hant" typeface="微軟正黑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Rockwell"/>
        <a:ea typeface=""/>
        <a:cs typeface=""/>
        <a:font script="Grek" typeface="Cambria"/>
        <a:font script="Cyrl" typeface="Cambria"/>
        <a:font script="Jpan" typeface="HG明朝B"/>
        <a:font script="Hang" typeface="바탕"/>
        <a:font script="Hans" typeface="方正姚体"/>
        <a:font script="Hant" typeface="標楷體"/>
        <a:font script="Arab" typeface="Times New Roman"/>
        <a:font script="Hebr" typeface="David"/>
        <a:font script="Thai" typeface="Jasmine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606165F-905C-4486-81B7-4C478D6C9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16</Pages>
  <Words>5827</Words>
  <Characters>41789</Characters>
  <Application>Microsoft Office Word</Application>
  <DocSecurity>0</DocSecurity>
  <Lines>348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Торги</dc:creator>
  <cp:lastModifiedBy>Юля</cp:lastModifiedBy>
  <cp:revision>30</cp:revision>
  <cp:lastPrinted>2024-06-19T06:55:00Z</cp:lastPrinted>
  <dcterms:created xsi:type="dcterms:W3CDTF">2025-09-16T10:43:00Z</dcterms:created>
  <dcterms:modified xsi:type="dcterms:W3CDTF">2025-09-28T17:09:00Z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1049-12.2.0.13266</vt:lpwstr>
  </property>
  <property fmtid="{D5CDD505-2E9C-101B-9397-08002B2CF9AE}" pid="3" name="ICV">
    <vt:lpwstr>C34A66DAE38B47BBA32C4089DF618E90_12</vt:lpwstr>
  </property>
</Properties>
</file>